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B8" w:rsidRPr="009F4775" w:rsidRDefault="008A58B8" w:rsidP="008A58B8">
      <w:pPr>
        <w:jc w:val="both"/>
        <w:rPr>
          <w:color w:val="000000"/>
          <w:sz w:val="22"/>
          <w:szCs w:val="22"/>
          <w:lang w:val="sr-Latn-RS" w:eastAsia="sr-Latn-RS"/>
        </w:rPr>
      </w:pPr>
      <w:r w:rsidRPr="009F4775">
        <w:rPr>
          <w:color w:val="000000"/>
          <w:sz w:val="22"/>
          <w:szCs w:val="22"/>
          <w:lang w:val="sr-Cyrl-CS"/>
        </w:rPr>
        <w:t xml:space="preserve">На основу решења </w:t>
      </w:r>
      <w:proofErr w:type="spellStart"/>
      <w:r w:rsidRPr="009F4775">
        <w:rPr>
          <w:rFonts w:eastAsia="Lucida Sans Unicode"/>
          <w:color w:val="000000"/>
          <w:kern w:val="1"/>
          <w:sz w:val="22"/>
          <w:szCs w:val="22"/>
        </w:rPr>
        <w:t>Привредног</w:t>
      </w:r>
      <w:proofErr w:type="spellEnd"/>
      <w:r w:rsidRPr="009F4775">
        <w:rPr>
          <w:rFonts w:eastAsia="Lucida Sans Unicode"/>
          <w:color w:val="000000"/>
          <w:kern w:val="1"/>
          <w:sz w:val="22"/>
          <w:szCs w:val="22"/>
        </w:rPr>
        <w:t xml:space="preserve"> </w:t>
      </w:r>
      <w:proofErr w:type="spellStart"/>
      <w:r w:rsidRPr="009F4775">
        <w:rPr>
          <w:rFonts w:eastAsia="Lucida Sans Unicode"/>
          <w:color w:val="000000"/>
          <w:kern w:val="1"/>
          <w:sz w:val="22"/>
          <w:szCs w:val="22"/>
        </w:rPr>
        <w:t>суда</w:t>
      </w:r>
      <w:proofErr w:type="spellEnd"/>
      <w:r w:rsidRPr="009F4775">
        <w:rPr>
          <w:rFonts w:eastAsia="Lucida Sans Unicode"/>
          <w:color w:val="000000"/>
          <w:kern w:val="1"/>
          <w:sz w:val="22"/>
          <w:szCs w:val="22"/>
        </w:rPr>
        <w:t xml:space="preserve"> у </w:t>
      </w:r>
      <w:r>
        <w:rPr>
          <w:rFonts w:eastAsia="Lucida Sans Unicode"/>
          <w:color w:val="000000"/>
          <w:kern w:val="1"/>
          <w:sz w:val="22"/>
          <w:szCs w:val="22"/>
          <w:lang w:val="sr-Cyrl-RS"/>
        </w:rPr>
        <w:t>Београду</w:t>
      </w:r>
      <w:r w:rsidRPr="009F4775">
        <w:rPr>
          <w:rFonts w:eastAsia="Lucida Sans Unicode"/>
          <w:color w:val="000000"/>
          <w:kern w:val="1"/>
          <w:sz w:val="22"/>
          <w:szCs w:val="22"/>
        </w:rPr>
        <w:t xml:space="preserve"> </w:t>
      </w:r>
      <w:proofErr w:type="spellStart"/>
      <w:r w:rsidRPr="009F4775">
        <w:rPr>
          <w:rFonts w:eastAsia="Lucida Sans Unicode"/>
          <w:color w:val="000000"/>
          <w:kern w:val="1"/>
          <w:sz w:val="22"/>
          <w:szCs w:val="22"/>
        </w:rPr>
        <w:t>Посл.бр</w:t>
      </w:r>
      <w:proofErr w:type="spellEnd"/>
      <w:r w:rsidRPr="009F4775">
        <w:rPr>
          <w:rFonts w:eastAsia="Lucida Sans Unicode"/>
          <w:color w:val="000000"/>
          <w:kern w:val="1"/>
          <w:sz w:val="22"/>
          <w:szCs w:val="22"/>
        </w:rPr>
        <w:t xml:space="preserve">. </w:t>
      </w:r>
      <w:r>
        <w:rPr>
          <w:rFonts w:eastAsia="Lucida Sans Unicode"/>
          <w:color w:val="000000"/>
          <w:kern w:val="1"/>
          <w:sz w:val="22"/>
          <w:szCs w:val="22"/>
          <w:lang w:val="sr-Cyrl-RS"/>
        </w:rPr>
        <w:t>4.</w:t>
      </w:r>
      <w:proofErr w:type="spellStart"/>
      <w:r w:rsidRPr="009F4775">
        <w:rPr>
          <w:rFonts w:eastAsia="Lucida Sans Unicode"/>
          <w:color w:val="000000"/>
          <w:kern w:val="1"/>
          <w:sz w:val="22"/>
          <w:szCs w:val="22"/>
        </w:rPr>
        <w:t>Ст</w:t>
      </w:r>
      <w:proofErr w:type="spellEnd"/>
      <w:r w:rsidRPr="009F4775">
        <w:rPr>
          <w:rFonts w:eastAsia="Lucida Sans Unicode"/>
          <w:color w:val="000000"/>
          <w:kern w:val="1"/>
          <w:sz w:val="22"/>
          <w:szCs w:val="22"/>
        </w:rPr>
        <w:t>.</w:t>
      </w:r>
      <w:r>
        <w:rPr>
          <w:rFonts w:eastAsia="Lucida Sans Unicode"/>
          <w:color w:val="000000"/>
          <w:kern w:val="1"/>
          <w:sz w:val="22"/>
          <w:szCs w:val="22"/>
          <w:lang w:val="sr-Cyrl-RS"/>
        </w:rPr>
        <w:t>251</w:t>
      </w:r>
      <w:r w:rsidRPr="009F4775">
        <w:rPr>
          <w:rFonts w:eastAsia="Lucida Sans Unicode"/>
          <w:color w:val="000000"/>
          <w:kern w:val="1"/>
          <w:sz w:val="22"/>
          <w:szCs w:val="22"/>
        </w:rPr>
        <w:t>/</w:t>
      </w:r>
      <w:r w:rsidRPr="0079303A">
        <w:rPr>
          <w:rFonts w:eastAsia="Lucida Sans Unicode"/>
          <w:kern w:val="1"/>
          <w:sz w:val="22"/>
          <w:szCs w:val="22"/>
        </w:rPr>
        <w:t xml:space="preserve">2015 </w:t>
      </w:r>
      <w:proofErr w:type="spellStart"/>
      <w:r w:rsidRPr="0079303A">
        <w:rPr>
          <w:rFonts w:eastAsia="Lucida Sans Unicode"/>
          <w:kern w:val="1"/>
          <w:sz w:val="22"/>
          <w:szCs w:val="22"/>
        </w:rPr>
        <w:t>од</w:t>
      </w:r>
      <w:proofErr w:type="spellEnd"/>
      <w:r w:rsidRPr="0079303A">
        <w:rPr>
          <w:rFonts w:eastAsia="Lucida Sans Unicode"/>
          <w:kern w:val="1"/>
          <w:sz w:val="22"/>
          <w:szCs w:val="22"/>
        </w:rPr>
        <w:t xml:space="preserve"> 2</w:t>
      </w:r>
      <w:r w:rsidRPr="0079303A">
        <w:rPr>
          <w:rFonts w:eastAsia="Lucida Sans Unicode"/>
          <w:kern w:val="1"/>
          <w:sz w:val="22"/>
          <w:szCs w:val="22"/>
          <w:lang w:val="sr-Cyrl-RS"/>
        </w:rPr>
        <w:t>2</w:t>
      </w:r>
      <w:r w:rsidRPr="0079303A">
        <w:rPr>
          <w:rFonts w:eastAsia="Lucida Sans Unicode"/>
          <w:kern w:val="1"/>
          <w:sz w:val="22"/>
          <w:szCs w:val="22"/>
        </w:rPr>
        <w:t>.</w:t>
      </w:r>
      <w:r w:rsidRPr="0079303A">
        <w:rPr>
          <w:rFonts w:eastAsia="Lucida Sans Unicode"/>
          <w:kern w:val="1"/>
          <w:sz w:val="22"/>
          <w:szCs w:val="22"/>
          <w:lang w:val="sr-Cyrl-RS"/>
        </w:rPr>
        <w:t>09</w:t>
      </w:r>
      <w:r w:rsidRPr="0079303A">
        <w:rPr>
          <w:rFonts w:eastAsia="Lucida Sans Unicode"/>
          <w:kern w:val="1"/>
          <w:sz w:val="22"/>
          <w:szCs w:val="22"/>
        </w:rPr>
        <w:t xml:space="preserve">.2015. </w:t>
      </w:r>
      <w:proofErr w:type="spellStart"/>
      <w:proofErr w:type="gramStart"/>
      <w:r w:rsidRPr="0079303A">
        <w:rPr>
          <w:rFonts w:eastAsia="Lucida Sans Unicode"/>
          <w:kern w:val="1"/>
          <w:sz w:val="22"/>
          <w:szCs w:val="22"/>
        </w:rPr>
        <w:t>године</w:t>
      </w:r>
      <w:proofErr w:type="spellEnd"/>
      <w:proofErr w:type="gramEnd"/>
      <w:r w:rsidRPr="0079303A">
        <w:rPr>
          <w:sz w:val="22"/>
          <w:szCs w:val="22"/>
          <w:lang w:val="sr-Latn-CS"/>
        </w:rPr>
        <w:t>,</w:t>
      </w:r>
      <w:r w:rsidRPr="0079303A">
        <w:rPr>
          <w:sz w:val="22"/>
          <w:szCs w:val="22"/>
          <w:lang w:val="sr-Cyrl-CS"/>
        </w:rPr>
        <w:t xml:space="preserve"> и</w:t>
      </w:r>
      <w:r w:rsidRPr="0079303A">
        <w:rPr>
          <w:sz w:val="22"/>
          <w:szCs w:val="22"/>
          <w:lang w:val="sr-Cyrl-BA"/>
        </w:rPr>
        <w:t xml:space="preserve"> решења стечајног судије </w:t>
      </w:r>
      <w:r w:rsidRPr="0079303A">
        <w:rPr>
          <w:sz w:val="22"/>
          <w:szCs w:val="22"/>
          <w:lang w:val="sr-Cyrl-CS"/>
        </w:rPr>
        <w:t>Привредног</w:t>
      </w:r>
      <w:r w:rsidRPr="0079303A">
        <w:rPr>
          <w:sz w:val="22"/>
          <w:szCs w:val="22"/>
          <w:lang w:val="sr-Cyrl-BA"/>
        </w:rPr>
        <w:t xml:space="preserve"> суда у </w:t>
      </w:r>
      <w:r w:rsidRPr="0079303A">
        <w:rPr>
          <w:sz w:val="22"/>
          <w:szCs w:val="22"/>
          <w:lang w:val="sr-Cyrl-CS"/>
        </w:rPr>
        <w:t xml:space="preserve">Београду о банкротству  </w:t>
      </w:r>
      <w:r w:rsidRPr="0079303A">
        <w:rPr>
          <w:rFonts w:eastAsia="Lucida Sans Unicode"/>
          <w:kern w:val="1"/>
          <w:sz w:val="22"/>
          <w:szCs w:val="22"/>
        </w:rPr>
        <w:t>4.Ст.251/2015</w:t>
      </w:r>
      <w:r w:rsidRPr="0079303A">
        <w:rPr>
          <w:rFonts w:eastAsia="Lucida Sans Unicode"/>
          <w:kern w:val="1"/>
          <w:sz w:val="22"/>
          <w:szCs w:val="22"/>
          <w:lang w:val="sr-Cyrl-RS"/>
        </w:rPr>
        <w:t xml:space="preserve"> </w:t>
      </w:r>
      <w:r w:rsidRPr="0079303A">
        <w:rPr>
          <w:sz w:val="22"/>
          <w:szCs w:val="22"/>
          <w:lang w:val="sr-Cyrl-BA"/>
        </w:rPr>
        <w:t xml:space="preserve">од </w:t>
      </w:r>
      <w:r w:rsidRPr="0079303A">
        <w:rPr>
          <w:sz w:val="22"/>
          <w:szCs w:val="22"/>
          <w:lang w:val="sr-Cyrl-CS"/>
        </w:rPr>
        <w:t>29.12.2015.</w:t>
      </w:r>
      <w:r w:rsidRPr="0079303A">
        <w:rPr>
          <w:sz w:val="22"/>
          <w:szCs w:val="22"/>
          <w:lang w:val="sr-Cyrl-BA"/>
        </w:rPr>
        <w:t xml:space="preserve"> </w:t>
      </w:r>
      <w:r w:rsidRPr="009F4775">
        <w:rPr>
          <w:color w:val="000000"/>
          <w:sz w:val="22"/>
          <w:szCs w:val="22"/>
          <w:lang w:val="sr-Cyrl-BA"/>
        </w:rPr>
        <w:t>г</w:t>
      </w:r>
      <w:r w:rsidRPr="009F4775">
        <w:rPr>
          <w:color w:val="000000"/>
          <w:sz w:val="22"/>
          <w:szCs w:val="22"/>
          <w:lang w:val="ru-RU"/>
        </w:rPr>
        <w:t>одине</w:t>
      </w:r>
      <w:r w:rsidRPr="009F4775">
        <w:rPr>
          <w:color w:val="000000"/>
          <w:sz w:val="22"/>
          <w:szCs w:val="22"/>
          <w:lang w:val="sr-Cyrl-BA"/>
        </w:rPr>
        <w:t xml:space="preserve">, као и на основу одлуке Одбора поверилаца од </w:t>
      </w:r>
      <w:r>
        <w:rPr>
          <w:color w:val="000000"/>
          <w:sz w:val="22"/>
          <w:szCs w:val="22"/>
          <w:lang w:val="sr-Cyrl-BA"/>
        </w:rPr>
        <w:t>08</w:t>
      </w:r>
      <w:r w:rsidRPr="009F4775">
        <w:rPr>
          <w:color w:val="000000"/>
          <w:sz w:val="22"/>
          <w:szCs w:val="22"/>
          <w:lang w:val="sr-Cyrl-BA"/>
        </w:rPr>
        <w:t>.</w:t>
      </w:r>
      <w:r>
        <w:rPr>
          <w:color w:val="000000"/>
          <w:sz w:val="22"/>
          <w:szCs w:val="22"/>
          <w:lang w:val="sr-Cyrl-BA"/>
        </w:rPr>
        <w:t>02</w:t>
      </w:r>
      <w:r w:rsidRPr="009F4775">
        <w:rPr>
          <w:color w:val="000000"/>
          <w:sz w:val="22"/>
          <w:szCs w:val="22"/>
          <w:lang w:val="sr-Cyrl-BA"/>
        </w:rPr>
        <w:t>.201</w:t>
      </w:r>
      <w:r>
        <w:rPr>
          <w:color w:val="000000"/>
          <w:sz w:val="22"/>
          <w:szCs w:val="22"/>
          <w:lang w:val="sr-Cyrl-BA"/>
        </w:rPr>
        <w:t>7</w:t>
      </w:r>
      <w:r w:rsidRPr="009F4775">
        <w:rPr>
          <w:color w:val="000000"/>
          <w:sz w:val="22"/>
          <w:szCs w:val="22"/>
          <w:lang w:val="sr-Cyrl-BA"/>
        </w:rPr>
        <w:t>. године, у складу са</w:t>
      </w:r>
      <w:r w:rsidRPr="009F4775">
        <w:rPr>
          <w:color w:val="000000"/>
          <w:sz w:val="22"/>
          <w:szCs w:val="22"/>
          <w:lang w:val="ru-RU"/>
        </w:rPr>
        <w:t xml:space="preserve"> члановима</w:t>
      </w:r>
      <w:r w:rsidRPr="009F4775">
        <w:rPr>
          <w:color w:val="000000"/>
          <w:sz w:val="22"/>
          <w:szCs w:val="22"/>
          <w:lang w:val="sr-Cyrl-BA"/>
        </w:rPr>
        <w:t xml:space="preserve"> </w:t>
      </w:r>
      <w:r w:rsidRPr="0079303A">
        <w:rPr>
          <w:sz w:val="22"/>
          <w:szCs w:val="22"/>
          <w:lang w:val="sr-Cyrl-BA"/>
        </w:rPr>
        <w:t>131,</w:t>
      </w:r>
      <w:r w:rsidRPr="0079303A">
        <w:rPr>
          <w:sz w:val="22"/>
          <w:szCs w:val="22"/>
          <w:lang w:val="sr-Latn-RS"/>
        </w:rPr>
        <w:t xml:space="preserve"> </w:t>
      </w:r>
      <w:r w:rsidRPr="0079303A">
        <w:rPr>
          <w:sz w:val="22"/>
          <w:szCs w:val="22"/>
          <w:lang w:val="sr-Cyrl-BA"/>
        </w:rPr>
        <w:t xml:space="preserve">132 , 133 и 135, </w:t>
      </w:r>
      <w:r w:rsidRPr="009F4775">
        <w:rPr>
          <w:color w:val="000000"/>
          <w:sz w:val="22"/>
          <w:szCs w:val="22"/>
          <w:lang w:val="sr-Cyrl-CS"/>
        </w:rPr>
        <w:t xml:space="preserve">Закона о </w:t>
      </w:r>
      <w:r w:rsidRPr="0079303A">
        <w:rPr>
          <w:sz w:val="22"/>
          <w:szCs w:val="22"/>
          <w:lang w:val="sr-Cyrl-CS"/>
        </w:rPr>
        <w:t>стечају („</w:t>
      </w:r>
      <w:r w:rsidRPr="0079303A">
        <w:rPr>
          <w:i/>
          <w:sz w:val="22"/>
          <w:szCs w:val="22"/>
          <w:lang w:val="sr-Cyrl-CS"/>
        </w:rPr>
        <w:t>Сл</w:t>
      </w:r>
      <w:r w:rsidRPr="0079303A">
        <w:rPr>
          <w:i/>
          <w:sz w:val="22"/>
          <w:szCs w:val="22"/>
          <w:lang w:val="ru-RU"/>
        </w:rPr>
        <w:t>.</w:t>
      </w:r>
      <w:r w:rsidRPr="0079303A">
        <w:rPr>
          <w:i/>
          <w:sz w:val="22"/>
          <w:szCs w:val="22"/>
          <w:lang w:val="sr-Cyrl-CS"/>
        </w:rPr>
        <w:t xml:space="preserve"> гласник РС</w:t>
      </w:r>
      <w:r w:rsidRPr="0079303A">
        <w:rPr>
          <w:sz w:val="22"/>
          <w:szCs w:val="22"/>
          <w:lang w:val="sr-Cyrl-CS"/>
        </w:rPr>
        <w:t xml:space="preserve">“, бр. </w:t>
      </w:r>
      <w:r w:rsidRPr="0079303A">
        <w:rPr>
          <w:sz w:val="22"/>
          <w:szCs w:val="22"/>
          <w:lang w:val="sr-Latn-RS" w:eastAsia="sr-Latn-RS"/>
        </w:rPr>
        <w:t>104/2009, 99/2011</w:t>
      </w:r>
      <w:r w:rsidRPr="0079303A">
        <w:rPr>
          <w:sz w:val="22"/>
          <w:szCs w:val="22"/>
          <w:lang w:val="sr-Cyrl-RS" w:eastAsia="sr-Latn-RS"/>
        </w:rPr>
        <w:t xml:space="preserve">, </w:t>
      </w:r>
      <w:r w:rsidRPr="0079303A">
        <w:rPr>
          <w:sz w:val="22"/>
          <w:szCs w:val="22"/>
          <w:lang w:val="sr-Latn-RS" w:eastAsia="sr-Latn-RS"/>
        </w:rPr>
        <w:t>71/2012 -одлука УС и 83/2014</w:t>
      </w:r>
      <w:r w:rsidRPr="0079303A">
        <w:rPr>
          <w:sz w:val="22"/>
          <w:szCs w:val="22"/>
          <w:lang w:val="sr-Cyrl-CS"/>
        </w:rPr>
        <w:t>),</w:t>
      </w:r>
      <w:r w:rsidRPr="0079303A">
        <w:rPr>
          <w:sz w:val="22"/>
          <w:szCs w:val="22"/>
          <w:lang w:val="sr-Latn-CS"/>
        </w:rPr>
        <w:t xml:space="preserve"> </w:t>
      </w:r>
      <w:r w:rsidRPr="0079303A">
        <w:rPr>
          <w:sz w:val="22"/>
          <w:szCs w:val="22"/>
          <w:lang w:val="sr-Cyrl-CS"/>
        </w:rPr>
        <w:t>и Националним стандардом бр. 5 о начину и поступку уновчења имовине стечајног дужника („</w:t>
      </w:r>
      <w:r w:rsidRPr="0079303A">
        <w:rPr>
          <w:i/>
          <w:sz w:val="22"/>
          <w:szCs w:val="22"/>
          <w:lang w:val="sr-Cyrl-CS"/>
        </w:rPr>
        <w:t>Сл</w:t>
      </w:r>
      <w:r w:rsidRPr="0079303A">
        <w:rPr>
          <w:i/>
          <w:sz w:val="22"/>
          <w:szCs w:val="22"/>
          <w:lang w:val="ru-RU"/>
        </w:rPr>
        <w:t>.</w:t>
      </w:r>
      <w:r w:rsidRPr="0079303A">
        <w:rPr>
          <w:i/>
          <w:sz w:val="22"/>
          <w:szCs w:val="22"/>
          <w:lang w:val="sr-Cyrl-CS"/>
        </w:rPr>
        <w:t xml:space="preserve"> гласник РС</w:t>
      </w:r>
      <w:r w:rsidRPr="0079303A">
        <w:rPr>
          <w:sz w:val="22"/>
          <w:szCs w:val="22"/>
          <w:lang w:val="sr-Cyrl-CS"/>
        </w:rPr>
        <w:t xml:space="preserve">“, бр. </w:t>
      </w:r>
      <w:r w:rsidRPr="0079303A">
        <w:rPr>
          <w:sz w:val="22"/>
          <w:szCs w:val="22"/>
          <w:lang w:val="sr-Latn-RS" w:eastAsia="sr-Latn-RS"/>
        </w:rPr>
        <w:t>13</w:t>
      </w:r>
      <w:r w:rsidRPr="0079303A">
        <w:rPr>
          <w:sz w:val="22"/>
          <w:szCs w:val="22"/>
          <w:lang w:val="sr-Cyrl-RS" w:eastAsia="sr-Latn-RS"/>
        </w:rPr>
        <w:t>/</w:t>
      </w:r>
      <w:r w:rsidRPr="0079303A">
        <w:rPr>
          <w:sz w:val="22"/>
          <w:szCs w:val="22"/>
          <w:lang w:val="sr-Latn-RS" w:eastAsia="sr-Latn-RS"/>
        </w:rPr>
        <w:t>2010.</w:t>
      </w:r>
      <w:r w:rsidRPr="0079303A">
        <w:rPr>
          <w:sz w:val="22"/>
          <w:szCs w:val="22"/>
          <w:lang w:val="sr-Cyrl-RS" w:eastAsia="sr-Latn-RS"/>
        </w:rPr>
        <w:t xml:space="preserve">),  Агенцијa за лиценцирање </w:t>
      </w:r>
      <w:r w:rsidRPr="009F4775">
        <w:rPr>
          <w:color w:val="000000"/>
          <w:sz w:val="22"/>
          <w:szCs w:val="22"/>
          <w:lang w:val="sr-Cyrl-RS" w:eastAsia="sr-Latn-RS"/>
        </w:rPr>
        <w:t>стечајних управника</w:t>
      </w:r>
      <w:r>
        <w:rPr>
          <w:color w:val="000000"/>
          <w:sz w:val="22"/>
          <w:szCs w:val="22"/>
          <w:lang w:val="sr-Cyrl-RS" w:eastAsia="sr-Latn-RS"/>
        </w:rPr>
        <w:t>,</w:t>
      </w:r>
      <w:r w:rsidRPr="009F4775">
        <w:rPr>
          <w:color w:val="000000"/>
          <w:sz w:val="22"/>
          <w:szCs w:val="22"/>
          <w:lang w:val="sr-Cyrl-RS" w:eastAsia="sr-Latn-RS"/>
        </w:rPr>
        <w:t xml:space="preserve"> </w:t>
      </w:r>
      <w:r w:rsidRPr="009F4775">
        <w:rPr>
          <w:color w:val="000000"/>
          <w:sz w:val="22"/>
          <w:szCs w:val="22"/>
          <w:lang w:val="sr-Cyrl-BA"/>
        </w:rPr>
        <w:t>као стечајни управник стечајног дужника:</w:t>
      </w:r>
      <w:r w:rsidRPr="009F4775">
        <w:rPr>
          <w:color w:val="000000"/>
          <w:sz w:val="22"/>
          <w:szCs w:val="22"/>
          <w:lang w:val="ru-RU"/>
        </w:rPr>
        <w:t xml:space="preserve"> </w:t>
      </w:r>
    </w:p>
    <w:p w:rsidR="008A58B8" w:rsidRPr="009F4775" w:rsidRDefault="008A58B8" w:rsidP="008A58B8">
      <w:pPr>
        <w:jc w:val="both"/>
        <w:rPr>
          <w:color w:val="000000"/>
          <w:sz w:val="22"/>
          <w:szCs w:val="22"/>
          <w:lang w:val="ru-RU"/>
        </w:rPr>
      </w:pPr>
    </w:p>
    <w:p w:rsidR="008A58B8" w:rsidRDefault="008A58B8" w:rsidP="008A58B8">
      <w:pPr>
        <w:jc w:val="center"/>
        <w:rPr>
          <w:rFonts w:eastAsia="Lucida Sans Unicode"/>
          <w:b/>
          <w:bCs/>
          <w:color w:val="000000"/>
          <w:kern w:val="1"/>
          <w:sz w:val="22"/>
          <w:szCs w:val="22"/>
          <w:lang w:val="sr-Cyrl-RS"/>
        </w:rPr>
      </w:pPr>
      <w:r w:rsidRPr="00AF2AC8">
        <w:rPr>
          <w:rFonts w:eastAsia="Lucida Sans Unicode"/>
          <w:b/>
          <w:bCs/>
          <w:color w:val="000000"/>
          <w:kern w:val="1"/>
          <w:sz w:val="22"/>
          <w:szCs w:val="22"/>
          <w:lang w:val="sr-Cyrl-RS"/>
        </w:rPr>
        <w:t>ИНДУСТРИЈА МАШИНА И ТРАКТОРА АД</w:t>
      </w:r>
      <w:r w:rsidRPr="00AF2AC8">
        <w:rPr>
          <w:rFonts w:eastAsia="Lucida Sans Unicode"/>
          <w:b/>
          <w:bCs/>
          <w:color w:val="000000"/>
          <w:kern w:val="1"/>
          <w:sz w:val="22"/>
          <w:szCs w:val="22"/>
          <w:lang w:val="en-GB"/>
        </w:rPr>
        <w:t xml:space="preserve"> </w:t>
      </w:r>
      <w:r w:rsidRPr="00AF2AC8">
        <w:rPr>
          <w:rFonts w:eastAsia="Lucida Sans Unicode"/>
          <w:b/>
          <w:bCs/>
          <w:color w:val="000000"/>
          <w:kern w:val="1"/>
          <w:sz w:val="22"/>
          <w:szCs w:val="22"/>
          <w:lang w:val="sr-Cyrl-RS"/>
        </w:rPr>
        <w:t>у стечају</w:t>
      </w:r>
    </w:p>
    <w:p w:rsidR="008A58B8" w:rsidRPr="009F4775" w:rsidRDefault="008A58B8" w:rsidP="008A58B8">
      <w:pPr>
        <w:jc w:val="center"/>
        <w:rPr>
          <w:b/>
          <w:bCs/>
          <w:i/>
          <w:color w:val="000000"/>
          <w:sz w:val="22"/>
          <w:szCs w:val="22"/>
          <w:lang w:val="sr-Cyrl-CS"/>
        </w:rPr>
      </w:pPr>
      <w:r w:rsidRPr="00AF2AC8">
        <w:rPr>
          <w:rFonts w:eastAsia="Lucida Sans Unicode"/>
          <w:b/>
          <w:bCs/>
          <w:color w:val="000000"/>
          <w:kern w:val="1"/>
          <w:sz w:val="22"/>
          <w:szCs w:val="22"/>
          <w:lang w:val="sr-Cyrl-RS"/>
        </w:rPr>
        <w:t xml:space="preserve"> из Београда(Нови Београд), Земунска бр. 26</w:t>
      </w:r>
      <w:r w:rsidRPr="00AF2AC8">
        <w:rPr>
          <w:rFonts w:eastAsia="Lucida Sans Unicode"/>
          <w:b/>
          <w:color w:val="000000"/>
          <w:kern w:val="1"/>
          <w:sz w:val="22"/>
          <w:szCs w:val="22"/>
          <w:lang w:val="sr-Cyrl-CS"/>
        </w:rPr>
        <w:t>,</w:t>
      </w:r>
    </w:p>
    <w:p w:rsidR="008A58B8" w:rsidRPr="009F4775" w:rsidRDefault="008A58B8" w:rsidP="008A58B8">
      <w:pPr>
        <w:jc w:val="center"/>
        <w:rPr>
          <w:b/>
          <w:color w:val="000000"/>
          <w:sz w:val="22"/>
          <w:szCs w:val="22"/>
          <w:lang w:val="sr-Cyrl-CS"/>
        </w:rPr>
      </w:pPr>
      <w:r w:rsidRPr="009F4775">
        <w:rPr>
          <w:b/>
          <w:color w:val="000000"/>
          <w:sz w:val="22"/>
          <w:szCs w:val="22"/>
          <w:lang w:val="sr-Cyrl-CS"/>
        </w:rPr>
        <w:t>ОГЛАШАВА</w:t>
      </w:r>
    </w:p>
    <w:p w:rsidR="008A58B8" w:rsidRPr="00536CDE" w:rsidRDefault="008A58B8" w:rsidP="008A58B8">
      <w:pPr>
        <w:jc w:val="center"/>
        <w:rPr>
          <w:b/>
          <w:color w:val="000000"/>
          <w:sz w:val="22"/>
          <w:szCs w:val="22"/>
          <w:lang w:val="sr-Cyrl-CS"/>
        </w:rPr>
      </w:pPr>
      <w:bookmarkStart w:id="0" w:name="_GoBack"/>
      <w:bookmarkEnd w:id="0"/>
      <w:r w:rsidRPr="00536CDE">
        <w:rPr>
          <w:b/>
          <w:color w:val="000000"/>
          <w:sz w:val="22"/>
          <w:szCs w:val="22"/>
          <w:lang w:val="sr-Cyrl-CS"/>
        </w:rPr>
        <w:t xml:space="preserve">продају стечајног дужника као правног лица </w:t>
      </w:r>
    </w:p>
    <w:p w:rsidR="008A58B8" w:rsidRPr="009F4775" w:rsidRDefault="008A58B8" w:rsidP="008A58B8">
      <w:pPr>
        <w:jc w:val="center"/>
        <w:rPr>
          <w:b/>
          <w:color w:val="000000"/>
          <w:sz w:val="22"/>
          <w:szCs w:val="22"/>
          <w:lang w:val="sr-Cyrl-CS"/>
        </w:rPr>
      </w:pPr>
      <w:r w:rsidRPr="00536CDE">
        <w:rPr>
          <w:b/>
          <w:color w:val="000000"/>
          <w:sz w:val="22"/>
          <w:szCs w:val="22"/>
          <w:lang w:val="sr-Cyrl-CS"/>
        </w:rPr>
        <w:t>методом јавн</w:t>
      </w:r>
      <w:r>
        <w:rPr>
          <w:b/>
          <w:color w:val="000000"/>
          <w:sz w:val="22"/>
          <w:szCs w:val="22"/>
          <w:lang w:val="sr-Cyrl-CS"/>
        </w:rPr>
        <w:t>ог</w:t>
      </w:r>
      <w:r w:rsidRPr="00536CDE">
        <w:rPr>
          <w:b/>
          <w:color w:val="000000"/>
          <w:sz w:val="22"/>
          <w:szCs w:val="22"/>
          <w:lang w:val="sr-Cyrl-CS"/>
        </w:rPr>
        <w:t xml:space="preserve"> надметањ</w:t>
      </w:r>
      <w:r>
        <w:rPr>
          <w:b/>
          <w:color w:val="000000"/>
          <w:sz w:val="22"/>
          <w:szCs w:val="22"/>
          <w:lang w:val="sr-Cyrl-CS"/>
        </w:rPr>
        <w:t>а</w:t>
      </w:r>
    </w:p>
    <w:p w:rsidR="008A58B8" w:rsidRPr="009F4775" w:rsidRDefault="008A58B8" w:rsidP="008A58B8">
      <w:pPr>
        <w:jc w:val="both"/>
        <w:rPr>
          <w:b/>
          <w:color w:val="000000"/>
          <w:sz w:val="22"/>
          <w:szCs w:val="22"/>
          <w:lang w:val="sr-Cyrl-CS"/>
        </w:rPr>
      </w:pPr>
    </w:p>
    <w:p w:rsidR="008A58B8" w:rsidRDefault="008A58B8" w:rsidP="008A58B8">
      <w:pPr>
        <w:jc w:val="both"/>
        <w:rPr>
          <w:b/>
          <w:color w:val="000000"/>
          <w:sz w:val="22"/>
          <w:szCs w:val="22"/>
          <w:lang w:val="sr-Cyrl-CS"/>
        </w:rPr>
      </w:pPr>
      <w:r w:rsidRPr="00536CDE">
        <w:rPr>
          <w:b/>
          <w:color w:val="000000"/>
          <w:sz w:val="22"/>
          <w:szCs w:val="22"/>
          <w:lang w:val="sr-Cyrl-CS"/>
        </w:rPr>
        <w:t>Најважнију имовину стечајног дужника чини:</w:t>
      </w:r>
    </w:p>
    <w:p w:rsidR="008A58B8" w:rsidRDefault="008A58B8" w:rsidP="008A58B8">
      <w:pPr>
        <w:jc w:val="both"/>
        <w:rPr>
          <w:b/>
          <w:color w:val="000000"/>
          <w:sz w:val="22"/>
          <w:szCs w:val="22"/>
          <w:lang w:val="sr-Cyrl-CS"/>
        </w:rPr>
      </w:pPr>
    </w:p>
    <w:p w:rsidR="008A58B8" w:rsidRDefault="008A58B8" w:rsidP="008A58B8">
      <w:pPr>
        <w:jc w:val="both"/>
        <w:rPr>
          <w:b/>
          <w:color w:val="000000"/>
          <w:sz w:val="22"/>
          <w:szCs w:val="22"/>
          <w:lang w:val="sr-Cyrl-CS"/>
        </w:rPr>
      </w:pPr>
      <w:r>
        <w:rPr>
          <w:b/>
          <w:color w:val="000000"/>
          <w:sz w:val="22"/>
          <w:szCs w:val="22"/>
          <w:lang w:val="sr-Cyrl-CS"/>
        </w:rPr>
        <w:t>1.грађевински објекти:</w:t>
      </w:r>
    </w:p>
    <w:p w:rsidR="008A58B8" w:rsidRDefault="008A58B8" w:rsidP="008A58B8">
      <w:pPr>
        <w:jc w:val="both"/>
        <w:rPr>
          <w:b/>
          <w:color w:val="000000"/>
          <w:sz w:val="22"/>
          <w:szCs w:val="22"/>
          <w:lang w:val="sr-Cyrl-CS"/>
        </w:rPr>
      </w:pPr>
    </w:p>
    <w:p w:rsidR="008A58B8" w:rsidRPr="007F2603" w:rsidRDefault="008A58B8" w:rsidP="008A58B8">
      <w:pPr>
        <w:jc w:val="both"/>
        <w:rPr>
          <w:lang w:val="sr-Cyrl-RS"/>
        </w:rPr>
      </w:pPr>
      <w:r w:rsidRPr="003B7E76">
        <w:rPr>
          <w:b/>
          <w:lang w:val="sr-Cyrl-RS"/>
        </w:rPr>
        <w:t>1.1</w:t>
      </w:r>
      <w:r>
        <w:rPr>
          <w:b/>
          <w:lang w:val="sr-Cyrl-RS"/>
        </w:rPr>
        <w:t>.л</w:t>
      </w:r>
      <w:r w:rsidRPr="007F2603">
        <w:rPr>
          <w:b/>
          <w:lang w:val="sr-Cyrl-RS"/>
        </w:rPr>
        <w:t>окација Јарковац – Објекти</w:t>
      </w:r>
      <w:r>
        <w:rPr>
          <w:b/>
          <w:lang w:val="sr-Cyrl-RS"/>
        </w:rPr>
        <w:t xml:space="preserve"> -</w:t>
      </w:r>
      <w:r w:rsidRPr="007F2603">
        <w:rPr>
          <w:b/>
          <w:lang w:val="sr-Cyrl-RS"/>
        </w:rPr>
        <w:t xml:space="preserve"> укњижен</w:t>
      </w:r>
      <w:r>
        <w:rPr>
          <w:b/>
          <w:lang w:val="sr-Cyrl-RS"/>
        </w:rPr>
        <w:t>а</w:t>
      </w:r>
      <w:r w:rsidRPr="007F2603">
        <w:rPr>
          <w:b/>
        </w:rPr>
        <w:t xml:space="preserve"> </w:t>
      </w:r>
      <w:r w:rsidRPr="007F2603">
        <w:rPr>
          <w:b/>
          <w:lang w:val="sr-Cyrl-RS"/>
        </w:rPr>
        <w:t>друштвена својина стечајног дужника</w:t>
      </w:r>
      <w:r>
        <w:rPr>
          <w:b/>
          <w:lang w:val="sr-Cyrl-RS"/>
        </w:rPr>
        <w:t xml:space="preserve">, обим удела </w:t>
      </w:r>
      <w:r w:rsidRPr="007F2603">
        <w:rPr>
          <w:b/>
          <w:lang w:val="sr-Cyrl-RS"/>
        </w:rPr>
        <w:t xml:space="preserve"> 1/1</w:t>
      </w:r>
      <w:r>
        <w:rPr>
          <w:lang w:val="sr-Cyrl-RS"/>
        </w:rPr>
        <w:t xml:space="preserve"> </w:t>
      </w:r>
    </w:p>
    <w:p w:rsidR="008A58B8" w:rsidRPr="007F2603" w:rsidRDefault="008A58B8" w:rsidP="008A58B8">
      <w:pPr>
        <w:jc w:val="both"/>
        <w:rPr>
          <w:lang w:val="sr-Cyrl-RS"/>
        </w:rPr>
      </w:pPr>
    </w:p>
    <w:p w:rsidR="008A58B8" w:rsidRPr="007F2603" w:rsidRDefault="008A58B8" w:rsidP="008A58B8">
      <w:pPr>
        <w:jc w:val="both"/>
        <w:rPr>
          <w:lang w:val="sr-Cyrl-RS"/>
        </w:rPr>
      </w:pPr>
      <w:r w:rsidRPr="007F2603">
        <w:rPr>
          <w:lang w:val="sr-Cyrl-RS"/>
        </w:rPr>
        <w:t>1</w:t>
      </w:r>
      <w:r>
        <w:rPr>
          <w:lang w:val="sr-Cyrl-RS"/>
        </w:rPr>
        <w:t>.1.1.</w:t>
      </w:r>
      <w:r w:rsidRPr="007F2603">
        <w:rPr>
          <w:lang w:val="sr-Cyrl-RS"/>
        </w:rPr>
        <w:t>Продајно серви</w:t>
      </w:r>
      <w:r w:rsidR="00920170">
        <w:rPr>
          <w:lang w:val="sr-Cyrl-RS"/>
        </w:rPr>
        <w:t>сни центар (стари део објекта)</w:t>
      </w:r>
      <w:r w:rsidRPr="007F2603">
        <w:rPr>
          <w:lang w:val="sr-Cyrl-RS"/>
        </w:rPr>
        <w:t>, Објекат 1 (део) на кп 2677/7</w:t>
      </w:r>
    </w:p>
    <w:p w:rsidR="008A58B8" w:rsidRPr="007F2603" w:rsidRDefault="008A58B8" w:rsidP="008A58B8">
      <w:pPr>
        <w:jc w:val="both"/>
        <w:rPr>
          <w:lang w:val="sr-Cyrl-RS"/>
        </w:rPr>
      </w:pPr>
      <w:r>
        <w:rPr>
          <w:lang w:val="sr-Cyrl-RS"/>
        </w:rPr>
        <w:t>1.1.2..</w:t>
      </w:r>
      <w:r w:rsidRPr="007F2603">
        <w:rPr>
          <w:lang w:val="sr-Cyrl-RS"/>
        </w:rPr>
        <w:t>Објекат старе котларнице (већим делом срушен), Објекат 1 (део) на кп 2677/7</w:t>
      </w:r>
    </w:p>
    <w:p w:rsidR="008A58B8" w:rsidRDefault="008A58B8" w:rsidP="008A58B8">
      <w:pPr>
        <w:jc w:val="both"/>
        <w:rPr>
          <w:lang w:val="sr-Cyrl-RS"/>
        </w:rPr>
      </w:pPr>
      <w:r w:rsidRPr="007F2603">
        <w:rPr>
          <w:lang w:val="sr-Cyrl-RS"/>
        </w:rPr>
        <w:t>укупне површине 1036 м2, друштвен</w:t>
      </w:r>
      <w:r w:rsidR="00920170">
        <w:rPr>
          <w:lang w:val="sr-Cyrl-RS"/>
        </w:rPr>
        <w:t>а својина стечајног дужника 1/1</w:t>
      </w:r>
    </w:p>
    <w:p w:rsidR="00920170" w:rsidRPr="007F2603" w:rsidRDefault="00920170" w:rsidP="008A58B8">
      <w:pPr>
        <w:jc w:val="both"/>
        <w:rPr>
          <w:lang w:val="sr-Cyrl-RS"/>
        </w:rPr>
      </w:pPr>
    </w:p>
    <w:p w:rsidR="008A58B8" w:rsidRPr="007F2603" w:rsidRDefault="008A58B8" w:rsidP="008A58B8">
      <w:pPr>
        <w:jc w:val="both"/>
        <w:rPr>
          <w:b/>
          <w:lang w:val="sr-Cyrl-RS"/>
        </w:rPr>
      </w:pPr>
      <w:r>
        <w:rPr>
          <w:b/>
          <w:lang w:val="sr-Cyrl-RS"/>
        </w:rPr>
        <w:t>1.2.</w:t>
      </w:r>
      <w:r w:rsidRPr="007F2603">
        <w:rPr>
          <w:b/>
          <w:lang w:val="sr-Cyrl-RS"/>
        </w:rPr>
        <w:t xml:space="preserve">локација Јарковац </w:t>
      </w:r>
      <w:r>
        <w:rPr>
          <w:b/>
          <w:lang w:val="sr-Cyrl-RS"/>
        </w:rPr>
        <w:t>–</w:t>
      </w:r>
      <w:r w:rsidRPr="007F2603">
        <w:rPr>
          <w:b/>
          <w:lang w:val="sr-Cyrl-RS"/>
        </w:rPr>
        <w:t xml:space="preserve"> Објекти</w:t>
      </w:r>
      <w:r>
        <w:rPr>
          <w:b/>
          <w:lang w:val="sr-Cyrl-RS"/>
        </w:rPr>
        <w:t>-</w:t>
      </w:r>
      <w:r w:rsidRPr="007F2603">
        <w:rPr>
          <w:b/>
          <w:lang w:val="sr-Cyrl-RS"/>
        </w:rPr>
        <w:t xml:space="preserve"> ванкњижно власништво</w:t>
      </w:r>
    </w:p>
    <w:p w:rsidR="008A58B8" w:rsidRPr="007F2603" w:rsidRDefault="008A58B8" w:rsidP="008A58B8">
      <w:pPr>
        <w:jc w:val="both"/>
        <w:rPr>
          <w:lang w:val="sr-Cyrl-RS"/>
        </w:rPr>
      </w:pPr>
    </w:p>
    <w:p w:rsidR="008A58B8" w:rsidRPr="007F2603" w:rsidRDefault="008A58B8" w:rsidP="008A58B8">
      <w:pPr>
        <w:jc w:val="both"/>
        <w:rPr>
          <w:lang w:val="sr-Cyrl-RS"/>
        </w:rPr>
      </w:pPr>
      <w:r>
        <w:rPr>
          <w:lang w:val="sr-Cyrl-RS"/>
        </w:rPr>
        <w:t>1.2.1.</w:t>
      </w:r>
      <w:r w:rsidRPr="007F2603">
        <w:rPr>
          <w:lang w:val="sr-Cyrl-RS"/>
        </w:rPr>
        <w:t>Прода</w:t>
      </w:r>
      <w:r w:rsidR="00920170">
        <w:rPr>
          <w:lang w:val="sr-Cyrl-RS"/>
        </w:rPr>
        <w:t>јно сервисни центар (доградња),</w:t>
      </w:r>
      <w:r w:rsidRPr="007F2603">
        <w:rPr>
          <w:lang w:val="sr-Cyrl-RS"/>
        </w:rPr>
        <w:t xml:space="preserve"> кп 2677/7, површине 176 м2</w:t>
      </w:r>
    </w:p>
    <w:p w:rsidR="008A58B8" w:rsidRPr="007F2603" w:rsidRDefault="008A58B8" w:rsidP="008A58B8">
      <w:pPr>
        <w:jc w:val="both"/>
        <w:rPr>
          <w:lang w:val="sr-Cyrl-RS"/>
        </w:rPr>
      </w:pPr>
      <w:r>
        <w:rPr>
          <w:lang w:val="sr-Cyrl-RS"/>
        </w:rPr>
        <w:t>1.2.2.</w:t>
      </w:r>
      <w:r w:rsidR="00920170">
        <w:rPr>
          <w:lang w:val="sr-Cyrl-RS"/>
        </w:rPr>
        <w:t>Портирница 1,</w:t>
      </w:r>
      <w:r w:rsidRPr="007F2603">
        <w:rPr>
          <w:lang w:val="sr-Cyrl-RS"/>
        </w:rPr>
        <w:t xml:space="preserve"> кп 2677/7, површине 50 м2</w:t>
      </w:r>
    </w:p>
    <w:p w:rsidR="008A58B8" w:rsidRPr="007F2603" w:rsidRDefault="008A58B8" w:rsidP="008A58B8">
      <w:pPr>
        <w:jc w:val="both"/>
        <w:rPr>
          <w:lang w:val="sr-Cyrl-RS"/>
        </w:rPr>
      </w:pPr>
      <w:r>
        <w:rPr>
          <w:lang w:val="sr-Cyrl-RS"/>
        </w:rPr>
        <w:t>1.2.3.</w:t>
      </w:r>
      <w:r w:rsidRPr="007F2603">
        <w:rPr>
          <w:lang w:val="sr-Cyrl-RS"/>
        </w:rPr>
        <w:t>Објекат фарбаре, кп</w:t>
      </w:r>
      <w:r w:rsidR="00920170">
        <w:rPr>
          <w:lang w:val="sr-Cyrl-RS"/>
        </w:rPr>
        <w:t xml:space="preserve"> 2661/2, 2661/1, 2662/2, 2663/2</w:t>
      </w:r>
      <w:r w:rsidR="00920170">
        <w:t xml:space="preserve"> </w:t>
      </w:r>
      <w:r w:rsidRPr="007F2603">
        <w:rPr>
          <w:lang w:val="sr-Cyrl-RS"/>
        </w:rPr>
        <w:t>и 2664/2, површине 1120 м2</w:t>
      </w:r>
    </w:p>
    <w:p w:rsidR="008A58B8" w:rsidRPr="007F2603" w:rsidRDefault="008A58B8" w:rsidP="008A58B8">
      <w:pPr>
        <w:jc w:val="both"/>
        <w:rPr>
          <w:lang w:val="sr-Cyrl-RS"/>
        </w:rPr>
      </w:pPr>
      <w:r>
        <w:rPr>
          <w:lang w:val="sr-Cyrl-RS"/>
        </w:rPr>
        <w:t>1.2.4.</w:t>
      </w:r>
      <w:r w:rsidRPr="007F2603">
        <w:rPr>
          <w:lang w:val="sr-Cyrl-RS"/>
        </w:rPr>
        <w:t>Складиште сировина боја и лакова,  кп 2663/2, 2664/2 и 2665/2, површине 172 м2</w:t>
      </w:r>
    </w:p>
    <w:p w:rsidR="008A58B8" w:rsidRPr="007F2603" w:rsidRDefault="008A58B8" w:rsidP="008A58B8">
      <w:pPr>
        <w:jc w:val="both"/>
        <w:rPr>
          <w:lang w:val="sr-Cyrl-RS"/>
        </w:rPr>
      </w:pPr>
      <w:r>
        <w:rPr>
          <w:lang w:val="sr-Cyrl-RS"/>
        </w:rPr>
        <w:t>1.2.5.</w:t>
      </w:r>
      <w:r w:rsidRPr="007F2603">
        <w:rPr>
          <w:lang w:val="sr-Cyrl-RS"/>
        </w:rPr>
        <w:t>Хала за производњу приколица са трафостаницом, кп 2661/1, 2662/2, 2663/2, 2664/2, 2676/2 и 2677/8, површине 1954 м2</w:t>
      </w:r>
    </w:p>
    <w:p w:rsidR="008A58B8" w:rsidRPr="007F2603" w:rsidRDefault="008A58B8" w:rsidP="008A58B8">
      <w:pPr>
        <w:jc w:val="both"/>
        <w:rPr>
          <w:lang w:val="sr-Cyrl-RS"/>
        </w:rPr>
      </w:pPr>
      <w:r>
        <w:rPr>
          <w:lang w:val="sr-Cyrl-RS"/>
        </w:rPr>
        <w:t>1.2.6.</w:t>
      </w:r>
      <w:r w:rsidRPr="007F2603">
        <w:rPr>
          <w:lang w:val="sr-Cyrl-RS"/>
        </w:rPr>
        <w:t>Метална кућица уз производну халу кп 2676/2, површине 10 м2</w:t>
      </w:r>
    </w:p>
    <w:p w:rsidR="008A58B8" w:rsidRPr="007F2603" w:rsidRDefault="008A58B8" w:rsidP="008A58B8">
      <w:pPr>
        <w:jc w:val="both"/>
        <w:rPr>
          <w:lang w:val="sr-Cyrl-RS"/>
        </w:rPr>
      </w:pPr>
      <w:r>
        <w:rPr>
          <w:lang w:val="sr-Cyrl-RS"/>
        </w:rPr>
        <w:t>1.2.7.</w:t>
      </w:r>
      <w:r w:rsidRPr="007F2603">
        <w:rPr>
          <w:lang w:val="sr-Cyrl-RS"/>
        </w:rPr>
        <w:t>Надстрешница уз бет. плато,  кп 2676/1 и 2677/10, површине 56 м2</w:t>
      </w:r>
    </w:p>
    <w:p w:rsidR="008A58B8" w:rsidRPr="007F2603" w:rsidRDefault="008A58B8" w:rsidP="008A58B8">
      <w:pPr>
        <w:jc w:val="both"/>
        <w:rPr>
          <w:lang w:val="sr-Cyrl-RS"/>
        </w:rPr>
      </w:pPr>
      <w:r>
        <w:rPr>
          <w:lang w:val="sr-Cyrl-RS"/>
        </w:rPr>
        <w:t>1.2.8.</w:t>
      </w:r>
      <w:r w:rsidRPr="007F2603">
        <w:rPr>
          <w:lang w:val="sr-Cyrl-RS"/>
        </w:rPr>
        <w:t xml:space="preserve">Секаоница и складиште полуфабриката, кп 2676/1, површине 172 м2 </w:t>
      </w:r>
    </w:p>
    <w:p w:rsidR="008A58B8" w:rsidRPr="007F2603" w:rsidRDefault="008A58B8" w:rsidP="008A58B8">
      <w:pPr>
        <w:jc w:val="both"/>
        <w:rPr>
          <w:lang w:val="sr-Cyrl-RS"/>
        </w:rPr>
      </w:pPr>
      <w:r>
        <w:rPr>
          <w:lang w:val="sr-Cyrl-RS"/>
        </w:rPr>
        <w:t>1.2.9.</w:t>
      </w:r>
      <w:r w:rsidRPr="007F2603">
        <w:rPr>
          <w:lang w:val="sr-Cyrl-RS"/>
        </w:rPr>
        <w:t>Надстрешница уз секаоницу, кп 2676/1 и 2676/2, површине 18 м2</w:t>
      </w:r>
    </w:p>
    <w:p w:rsidR="008A58B8" w:rsidRPr="007F2603" w:rsidRDefault="008A58B8" w:rsidP="008A58B8">
      <w:pPr>
        <w:jc w:val="both"/>
        <w:rPr>
          <w:lang w:val="sr-Cyrl-RS"/>
        </w:rPr>
      </w:pPr>
      <w:r>
        <w:rPr>
          <w:lang w:val="sr-Cyrl-RS"/>
        </w:rPr>
        <w:t>1.2.10.</w:t>
      </w:r>
      <w:r w:rsidRPr="007F2603">
        <w:rPr>
          <w:lang w:val="sr-Cyrl-RS"/>
        </w:rPr>
        <w:t>Надстрешница уз производну халу, кп 2676/2, површине 22 м2</w:t>
      </w:r>
    </w:p>
    <w:p w:rsidR="008A58B8" w:rsidRPr="007F2603" w:rsidRDefault="008A58B8" w:rsidP="008A58B8">
      <w:pPr>
        <w:jc w:val="both"/>
        <w:rPr>
          <w:lang w:val="sr-Cyrl-RS"/>
        </w:rPr>
      </w:pPr>
      <w:r>
        <w:rPr>
          <w:lang w:val="sr-Cyrl-RS"/>
        </w:rPr>
        <w:t>1.2.11.</w:t>
      </w:r>
      <w:r w:rsidRPr="007F2603">
        <w:rPr>
          <w:lang w:val="sr-Cyrl-RS"/>
        </w:rPr>
        <w:t>Надстрешница за полупроизводе, кп 2676/1, површина 115 м2</w:t>
      </w:r>
    </w:p>
    <w:p w:rsidR="008A58B8" w:rsidRPr="007F2603" w:rsidRDefault="008A58B8" w:rsidP="008A58B8">
      <w:pPr>
        <w:jc w:val="both"/>
        <w:rPr>
          <w:lang w:val="sr-Cyrl-RS"/>
        </w:rPr>
      </w:pPr>
      <w:r w:rsidRPr="007F2603">
        <w:rPr>
          <w:lang w:val="sr-Cyrl-RS"/>
        </w:rPr>
        <w:t>1</w:t>
      </w:r>
      <w:r>
        <w:rPr>
          <w:lang w:val="sr-Cyrl-RS"/>
        </w:rPr>
        <w:t>.</w:t>
      </w:r>
      <w:r w:rsidRPr="007F2603">
        <w:rPr>
          <w:lang w:val="sr-Cyrl-RS"/>
        </w:rPr>
        <w:t>2.</w:t>
      </w:r>
      <w:r>
        <w:rPr>
          <w:lang w:val="sr-Cyrl-RS"/>
        </w:rPr>
        <w:t>12</w:t>
      </w:r>
      <w:r w:rsidRPr="007F2603">
        <w:rPr>
          <w:lang w:val="sr-Cyrl-RS"/>
        </w:rPr>
        <w:tab/>
        <w:t>Компресорска станица и магацин делова, кп 2676/1, 2677/8 и 2677/10, површине 311 м2</w:t>
      </w:r>
    </w:p>
    <w:p w:rsidR="008A58B8" w:rsidRPr="007F2603" w:rsidRDefault="008A58B8" w:rsidP="008A58B8">
      <w:pPr>
        <w:jc w:val="both"/>
        <w:rPr>
          <w:lang w:val="sr-Cyrl-RS"/>
        </w:rPr>
      </w:pPr>
      <w:r>
        <w:rPr>
          <w:lang w:val="sr-Cyrl-RS"/>
        </w:rPr>
        <w:t>1.2.13.</w:t>
      </w:r>
      <w:r w:rsidRPr="007F2603">
        <w:rPr>
          <w:lang w:val="sr-Cyrl-RS"/>
        </w:rPr>
        <w:t>Котларница, кп 2677/8 и 2677/10, површине 138 м2</w:t>
      </w:r>
    </w:p>
    <w:p w:rsidR="008A58B8" w:rsidRPr="007F2603" w:rsidRDefault="008A58B8" w:rsidP="008A58B8">
      <w:pPr>
        <w:jc w:val="both"/>
        <w:rPr>
          <w:lang w:val="sr-Cyrl-RS"/>
        </w:rPr>
      </w:pPr>
      <w:r>
        <w:rPr>
          <w:lang w:val="sr-Cyrl-RS"/>
        </w:rPr>
        <w:t>1.2.14.</w:t>
      </w:r>
      <w:r w:rsidRPr="007F2603">
        <w:rPr>
          <w:lang w:val="sr-Cyrl-RS"/>
        </w:rPr>
        <w:t>Административно санитарни објекат, кп 2677/8, површине 492 м2</w:t>
      </w:r>
    </w:p>
    <w:p w:rsidR="008A58B8" w:rsidRPr="007F2603" w:rsidRDefault="008A58B8" w:rsidP="008A58B8">
      <w:pPr>
        <w:jc w:val="both"/>
        <w:rPr>
          <w:lang w:val="sr-Cyrl-RS"/>
        </w:rPr>
      </w:pPr>
      <w:r>
        <w:rPr>
          <w:lang w:val="sr-Cyrl-RS"/>
        </w:rPr>
        <w:t>1.2.15.</w:t>
      </w:r>
      <w:r w:rsidRPr="007F2603">
        <w:rPr>
          <w:lang w:val="sr-Cyrl-RS"/>
        </w:rPr>
        <w:t>Портирница 2,  кп 2677/8, површине 16 м2</w:t>
      </w:r>
    </w:p>
    <w:p w:rsidR="008A58B8" w:rsidRPr="007F2603" w:rsidRDefault="008A58B8" w:rsidP="008A58B8">
      <w:pPr>
        <w:jc w:val="both"/>
        <w:rPr>
          <w:lang w:val="sr-Cyrl-RS"/>
        </w:rPr>
      </w:pPr>
      <w:r>
        <w:rPr>
          <w:lang w:val="sr-Cyrl-RS"/>
        </w:rPr>
        <w:t>1.2.16.</w:t>
      </w:r>
      <w:r w:rsidRPr="007F2603">
        <w:rPr>
          <w:lang w:val="sr-Cyrl-RS"/>
        </w:rPr>
        <w:t>Кућица за чувара (неупотребљив), кп 2677/8, површине 18 м2</w:t>
      </w:r>
    </w:p>
    <w:p w:rsidR="008A58B8" w:rsidRPr="007F2603" w:rsidRDefault="008A58B8" w:rsidP="008A58B8">
      <w:pPr>
        <w:jc w:val="both"/>
        <w:rPr>
          <w:lang w:val="sr-Cyrl-RS"/>
        </w:rPr>
      </w:pPr>
      <w:r>
        <w:rPr>
          <w:lang w:val="sr-Cyrl-RS"/>
        </w:rPr>
        <w:t>1.2.17.</w:t>
      </w:r>
      <w:r w:rsidRPr="007F2603">
        <w:rPr>
          <w:lang w:val="sr-Cyrl-RS"/>
        </w:rPr>
        <w:t>Објекат некадашње штале (неупотребљив), кп 2677/8, површине 460 м2</w:t>
      </w:r>
    </w:p>
    <w:p w:rsidR="008A58B8" w:rsidRPr="007F2603" w:rsidRDefault="008A58B8" w:rsidP="008A58B8">
      <w:pPr>
        <w:jc w:val="both"/>
        <w:rPr>
          <w:lang w:val="sr-Cyrl-RS"/>
        </w:rPr>
      </w:pPr>
      <w:r>
        <w:rPr>
          <w:lang w:val="sr-Cyrl-RS"/>
        </w:rPr>
        <w:t>1.2.18.</w:t>
      </w:r>
      <w:r w:rsidRPr="007F2603">
        <w:rPr>
          <w:lang w:val="sr-Cyrl-RS"/>
        </w:rPr>
        <w:t>Рампа за прекрцај, кп 2677/7, површине 57 м2</w:t>
      </w:r>
    </w:p>
    <w:p w:rsidR="008A58B8" w:rsidRDefault="008A58B8" w:rsidP="008A58B8">
      <w:pPr>
        <w:jc w:val="both"/>
        <w:rPr>
          <w:lang w:val="sr-Cyrl-RS"/>
        </w:rPr>
      </w:pPr>
    </w:p>
    <w:p w:rsidR="008A58B8" w:rsidRDefault="00920170" w:rsidP="008A58B8">
      <w:pPr>
        <w:jc w:val="both"/>
        <w:rPr>
          <w:b/>
          <w:lang w:val="sr-Cyrl-RS"/>
        </w:rPr>
      </w:pPr>
      <w:r>
        <w:rPr>
          <w:b/>
          <w:lang w:val="sr-Cyrl-RS"/>
        </w:rPr>
        <w:t>З</w:t>
      </w:r>
      <w:r w:rsidR="008A58B8" w:rsidRPr="00D372AB">
        <w:rPr>
          <w:b/>
          <w:lang w:val="sr-Cyrl-RS"/>
        </w:rPr>
        <w:t>емљиште</w:t>
      </w:r>
      <w:r w:rsidR="008A58B8">
        <w:rPr>
          <w:b/>
          <w:lang w:val="sr-Cyrl-RS"/>
        </w:rPr>
        <w:t xml:space="preserve"> није  предмет продаје </w:t>
      </w:r>
      <w:r>
        <w:rPr>
          <w:b/>
          <w:lang w:val="sr-Cyrl-RS"/>
        </w:rPr>
        <w:t>с обзиром да је у власништву</w:t>
      </w:r>
      <w:r w:rsidR="008A58B8">
        <w:rPr>
          <w:b/>
          <w:lang w:val="sr-Cyrl-RS"/>
        </w:rPr>
        <w:t xml:space="preserve"> Р</w:t>
      </w:r>
      <w:r>
        <w:rPr>
          <w:b/>
          <w:lang w:val="sr-Cyrl-RS"/>
        </w:rPr>
        <w:t>епублике</w:t>
      </w:r>
      <w:r w:rsidR="008A58B8">
        <w:rPr>
          <w:b/>
          <w:lang w:val="sr-Cyrl-RS"/>
        </w:rPr>
        <w:t xml:space="preserve"> Србије, </w:t>
      </w:r>
      <w:r>
        <w:rPr>
          <w:b/>
          <w:lang w:val="sr-Cyrl-RS"/>
        </w:rPr>
        <w:t xml:space="preserve">а </w:t>
      </w:r>
      <w:r w:rsidR="008A58B8">
        <w:rPr>
          <w:b/>
          <w:lang w:val="sr-Cyrl-RS"/>
        </w:rPr>
        <w:t>стечајни дужник има право коришћења</w:t>
      </w:r>
      <w:r>
        <w:rPr>
          <w:b/>
          <w:lang w:val="sr-Cyrl-RS"/>
        </w:rPr>
        <w:t>.</w:t>
      </w:r>
    </w:p>
    <w:p w:rsidR="008A58B8" w:rsidRDefault="008A58B8" w:rsidP="008A58B8">
      <w:pPr>
        <w:jc w:val="both"/>
        <w:rPr>
          <w:b/>
          <w:lang w:val="sr-Cyrl-RS"/>
        </w:rPr>
      </w:pPr>
    </w:p>
    <w:p w:rsidR="008A58B8" w:rsidRPr="007F2603" w:rsidRDefault="008A58B8" w:rsidP="008A58B8">
      <w:pPr>
        <w:jc w:val="both"/>
        <w:rPr>
          <w:lang w:val="sr-Cyrl-RS"/>
        </w:rPr>
      </w:pPr>
    </w:p>
    <w:p w:rsidR="008A58B8" w:rsidRDefault="00920170" w:rsidP="008A58B8">
      <w:pPr>
        <w:jc w:val="both"/>
        <w:rPr>
          <w:color w:val="000000"/>
          <w:sz w:val="22"/>
          <w:szCs w:val="22"/>
          <w:lang w:val="sr-Cyrl-CS"/>
        </w:rPr>
      </w:pPr>
      <w:r>
        <w:rPr>
          <w:b/>
          <w:color w:val="000000"/>
          <w:sz w:val="22"/>
          <w:szCs w:val="22"/>
          <w:lang w:val="sr-Cyrl-CS"/>
        </w:rPr>
        <w:lastRenderedPageBreak/>
        <w:t>2</w:t>
      </w:r>
      <w:r w:rsidR="008A58B8">
        <w:rPr>
          <w:b/>
          <w:color w:val="000000"/>
          <w:sz w:val="22"/>
          <w:szCs w:val="22"/>
          <w:lang w:val="sr-Cyrl-CS"/>
        </w:rPr>
        <w:t>.опрема</w:t>
      </w:r>
      <w:r w:rsidR="008A58B8">
        <w:rPr>
          <w:b/>
          <w:color w:val="000000"/>
          <w:sz w:val="22"/>
          <w:szCs w:val="22"/>
          <w:lang w:val="sr-Latn-RS"/>
        </w:rPr>
        <w:t xml:space="preserve"> </w:t>
      </w:r>
      <w:r w:rsidR="008A58B8">
        <w:rPr>
          <w:color w:val="000000"/>
          <w:sz w:val="22"/>
          <w:szCs w:val="22"/>
          <w:lang w:val="sr-Cyrl-CS"/>
        </w:rPr>
        <w:t xml:space="preserve">(машинска опрема, канцеларијски инвентар – спецификација  се налази у продајној документацији) </w:t>
      </w:r>
    </w:p>
    <w:p w:rsidR="008A58B8" w:rsidRPr="0079303A" w:rsidRDefault="008A58B8" w:rsidP="008A58B8">
      <w:pPr>
        <w:jc w:val="both"/>
        <w:rPr>
          <w:sz w:val="22"/>
          <w:szCs w:val="22"/>
          <w:lang w:val="sr-Cyrl-CS"/>
        </w:rPr>
      </w:pPr>
    </w:p>
    <w:p w:rsidR="008A58B8" w:rsidRPr="0079303A" w:rsidRDefault="00920170" w:rsidP="008A58B8">
      <w:pPr>
        <w:jc w:val="both"/>
        <w:rPr>
          <w:sz w:val="22"/>
          <w:szCs w:val="22"/>
          <w:lang w:val="sr-Cyrl-CS"/>
        </w:rPr>
      </w:pPr>
      <w:r w:rsidRPr="0079303A">
        <w:rPr>
          <w:b/>
          <w:sz w:val="22"/>
          <w:szCs w:val="22"/>
          <w:lang w:val="sr-Cyrl-CS"/>
        </w:rPr>
        <w:t>3</w:t>
      </w:r>
      <w:r w:rsidR="008A58B8" w:rsidRPr="0079303A">
        <w:rPr>
          <w:b/>
          <w:sz w:val="22"/>
          <w:szCs w:val="22"/>
          <w:lang w:val="sr-Cyrl-CS"/>
        </w:rPr>
        <w:t xml:space="preserve">.право на жиг </w:t>
      </w:r>
      <w:r w:rsidR="008A58B8" w:rsidRPr="0079303A">
        <w:rPr>
          <w:sz w:val="22"/>
          <w:szCs w:val="22"/>
          <w:lang w:val="sr-Cyrl-CS"/>
        </w:rPr>
        <w:t>(Завод за интелектуалну својину Републике Србије дана 25.12.2017. године, Индустрији машина и трактора а.д. Београд (Нови Београд) – у стечају, издао је Исправу о жигу  - регистарски број 73968 из класа 12,37 и 40 на период од 10 година, односно која важи до 12.09.2027</w:t>
      </w:r>
      <w:r w:rsidR="00C70F20" w:rsidRPr="0079303A">
        <w:rPr>
          <w:sz w:val="22"/>
          <w:szCs w:val="22"/>
          <w:lang w:val="sr-Cyrl-CS"/>
        </w:rPr>
        <w:t>.</w:t>
      </w:r>
      <w:r w:rsidR="008A58B8" w:rsidRPr="0079303A">
        <w:rPr>
          <w:sz w:val="22"/>
          <w:szCs w:val="22"/>
          <w:lang w:val="sr-Cyrl-CS"/>
        </w:rPr>
        <w:t xml:space="preserve"> године)</w:t>
      </w:r>
    </w:p>
    <w:p w:rsidR="008A58B8" w:rsidRPr="0079303A" w:rsidRDefault="008A58B8" w:rsidP="008A58B8">
      <w:pPr>
        <w:jc w:val="both"/>
        <w:rPr>
          <w:b/>
          <w:sz w:val="22"/>
          <w:szCs w:val="22"/>
          <w:lang w:val="sr-Cyrl-CS"/>
        </w:rPr>
      </w:pPr>
    </w:p>
    <w:p w:rsidR="008A58B8" w:rsidRPr="00C70F20" w:rsidRDefault="008A58B8" w:rsidP="008A58B8">
      <w:pPr>
        <w:jc w:val="both"/>
        <w:rPr>
          <w:b/>
          <w:sz w:val="22"/>
          <w:szCs w:val="22"/>
          <w:lang w:val="sr-Cyrl-CS"/>
        </w:rPr>
      </w:pPr>
      <w:r w:rsidRPr="00C70F20">
        <w:rPr>
          <w:b/>
          <w:sz w:val="22"/>
          <w:szCs w:val="22"/>
          <w:lang w:val="sr-Cyrl-CS"/>
        </w:rPr>
        <w:t>Почетна цена је: 66.081.562,50 динара</w:t>
      </w:r>
      <w:r w:rsidRPr="00C70F20">
        <w:rPr>
          <w:b/>
          <w:sz w:val="22"/>
          <w:szCs w:val="22"/>
          <w:lang w:val="sr-Cyrl-CS"/>
        </w:rPr>
        <w:tab/>
        <w:t xml:space="preserve">      Депозит је: 26.432.625,00 динара</w:t>
      </w:r>
    </w:p>
    <w:p w:rsidR="008A58B8" w:rsidRDefault="008A58B8" w:rsidP="008A58B8">
      <w:pPr>
        <w:jc w:val="both"/>
        <w:rPr>
          <w:b/>
          <w:color w:val="000000"/>
          <w:sz w:val="22"/>
          <w:szCs w:val="22"/>
          <w:lang w:val="sr-Cyrl-CS"/>
        </w:rPr>
      </w:pPr>
    </w:p>
    <w:p w:rsidR="00C70F20" w:rsidRPr="00C70F20" w:rsidRDefault="00C70F20" w:rsidP="00C70F20">
      <w:pPr>
        <w:jc w:val="both"/>
        <w:rPr>
          <w:rFonts w:ascii="Arial" w:hAnsi="Arial" w:cs="Arial"/>
          <w:lang w:val="sr-Cyrl-CS"/>
        </w:rPr>
      </w:pPr>
      <w:r w:rsidRPr="00C70F20">
        <w:rPr>
          <w:rFonts w:ascii="Arial" w:hAnsi="Arial" w:cs="Arial"/>
          <w:lang w:val="ru-RU"/>
        </w:rPr>
        <w:t>(</w:t>
      </w:r>
      <w:r w:rsidRPr="00C70F20">
        <w:rPr>
          <w:rFonts w:ascii="Arial" w:hAnsi="Arial" w:cs="Arial"/>
          <w:i/>
          <w:sz w:val="20"/>
          <w:szCs w:val="20"/>
          <w:lang w:val="sr-Cyrl-CS"/>
        </w:rPr>
        <w:t>Напомена: Списак целокупне имовине стечајног дужника, као и статус исте, детаљно је приказан у Продајној документацији)</w:t>
      </w:r>
    </w:p>
    <w:p w:rsidR="00C70F20" w:rsidRPr="00C70F20" w:rsidRDefault="00C70F20" w:rsidP="008A58B8">
      <w:pPr>
        <w:jc w:val="both"/>
        <w:rPr>
          <w:b/>
          <w:sz w:val="22"/>
          <w:szCs w:val="22"/>
          <w:lang w:val="sr-Cyrl-CS"/>
        </w:rPr>
      </w:pPr>
    </w:p>
    <w:p w:rsidR="008A58B8" w:rsidRPr="00536CDE" w:rsidRDefault="008A58B8" w:rsidP="008A58B8">
      <w:pPr>
        <w:jc w:val="both"/>
        <w:rPr>
          <w:b/>
          <w:color w:val="000000"/>
          <w:sz w:val="22"/>
          <w:szCs w:val="22"/>
          <w:lang w:val="sr-Cyrl-CS"/>
        </w:rPr>
      </w:pPr>
    </w:p>
    <w:p w:rsidR="008A58B8" w:rsidRPr="004E045B" w:rsidRDefault="008A58B8" w:rsidP="008A58B8">
      <w:pPr>
        <w:jc w:val="both"/>
        <w:rPr>
          <w:b/>
          <w:color w:val="000000"/>
          <w:sz w:val="22"/>
          <w:szCs w:val="22"/>
          <w:lang w:val="sr-Cyrl-CS"/>
        </w:rPr>
      </w:pPr>
      <w:r w:rsidRPr="004E045B">
        <w:rPr>
          <w:b/>
          <w:color w:val="000000"/>
          <w:sz w:val="22"/>
          <w:szCs w:val="22"/>
          <w:lang w:val="sr-Cyrl-CS"/>
        </w:rPr>
        <w:t>Право на учешће имају сва правна и физичка лица која:</w:t>
      </w:r>
    </w:p>
    <w:p w:rsidR="008A58B8" w:rsidRPr="00536CDE" w:rsidRDefault="008A58B8" w:rsidP="008A58B8">
      <w:pPr>
        <w:jc w:val="both"/>
        <w:rPr>
          <w:color w:val="000000"/>
          <w:sz w:val="22"/>
          <w:szCs w:val="22"/>
          <w:lang w:val="sr-Cyrl-CS"/>
        </w:rPr>
      </w:pPr>
      <w:r>
        <w:rPr>
          <w:color w:val="000000"/>
          <w:sz w:val="22"/>
          <w:szCs w:val="22"/>
          <w:lang w:val="sr-Cyrl-CS"/>
        </w:rPr>
        <w:t>-</w:t>
      </w:r>
      <w:r w:rsidRPr="00536CDE">
        <w:rPr>
          <w:color w:val="000000"/>
          <w:sz w:val="22"/>
          <w:szCs w:val="22"/>
          <w:lang w:val="sr-Cyrl-CS"/>
        </w:rPr>
        <w:t xml:space="preserve">након добијања профактуре, изврше уплату  ради откупа продајне документације у износу од </w:t>
      </w:r>
      <w:r w:rsidRPr="0088344E">
        <w:rPr>
          <w:b/>
          <w:color w:val="000000"/>
          <w:sz w:val="22"/>
          <w:szCs w:val="22"/>
          <w:lang w:val="sr-Cyrl-CS"/>
        </w:rPr>
        <w:t>1</w:t>
      </w:r>
      <w:r>
        <w:rPr>
          <w:b/>
          <w:color w:val="000000"/>
          <w:sz w:val="22"/>
          <w:szCs w:val="22"/>
          <w:lang w:val="sr-Cyrl-CS"/>
        </w:rPr>
        <w:t>0</w:t>
      </w:r>
      <w:r w:rsidRPr="0088344E">
        <w:rPr>
          <w:b/>
          <w:color w:val="000000"/>
          <w:sz w:val="22"/>
          <w:szCs w:val="22"/>
          <w:lang w:val="sr-Cyrl-CS"/>
        </w:rPr>
        <w:t>0.000,00</w:t>
      </w:r>
      <w:r w:rsidRPr="00536CDE">
        <w:rPr>
          <w:color w:val="000000"/>
          <w:sz w:val="22"/>
          <w:szCs w:val="22"/>
          <w:lang w:val="sr-Cyrl-CS"/>
        </w:rPr>
        <w:t xml:space="preserve"> динара. Профактура се може преузети сваког радног дана у периоду од </w:t>
      </w:r>
      <w:r w:rsidRPr="004E045B">
        <w:rPr>
          <w:b/>
          <w:color w:val="000000"/>
          <w:sz w:val="22"/>
          <w:szCs w:val="22"/>
          <w:lang w:val="sr-Cyrl-CS"/>
        </w:rPr>
        <w:t>10.00 до 14.00</w:t>
      </w:r>
      <w:r w:rsidRPr="00536CDE">
        <w:rPr>
          <w:color w:val="000000"/>
          <w:sz w:val="22"/>
          <w:szCs w:val="22"/>
          <w:lang w:val="sr-Cyrl-CS"/>
        </w:rPr>
        <w:t xml:space="preserve"> часова по претходном договору са повереником стечајног управника Душаном Драгојловић</w:t>
      </w:r>
      <w:r w:rsidR="00C70F20">
        <w:rPr>
          <w:color w:val="000000"/>
          <w:sz w:val="22"/>
          <w:szCs w:val="22"/>
          <w:lang w:val="sr-Cyrl-CS"/>
        </w:rPr>
        <w:t>ем</w:t>
      </w:r>
      <w:r w:rsidRPr="00536CDE">
        <w:rPr>
          <w:color w:val="000000"/>
          <w:sz w:val="22"/>
          <w:szCs w:val="22"/>
          <w:lang w:val="sr-Cyrl-CS"/>
        </w:rPr>
        <w:t xml:space="preserve">, контакт телефон: </w:t>
      </w:r>
      <w:r w:rsidRPr="004E045B">
        <w:rPr>
          <w:b/>
          <w:color w:val="000000"/>
          <w:sz w:val="22"/>
          <w:szCs w:val="22"/>
          <w:lang w:val="sr-Cyrl-CS"/>
        </w:rPr>
        <w:t>063-364-887</w:t>
      </w:r>
      <w:r w:rsidRPr="00536CDE">
        <w:rPr>
          <w:color w:val="000000"/>
          <w:sz w:val="22"/>
          <w:szCs w:val="22"/>
          <w:lang w:val="sr-Cyrl-CS"/>
        </w:rPr>
        <w:t xml:space="preserve">. Рок за откуп продајне документације је </w:t>
      </w:r>
      <w:r w:rsidRPr="004E045B">
        <w:rPr>
          <w:b/>
          <w:color w:val="000000"/>
          <w:sz w:val="22"/>
          <w:szCs w:val="22"/>
          <w:lang w:val="sr-Cyrl-CS"/>
        </w:rPr>
        <w:t>2</w:t>
      </w:r>
      <w:r>
        <w:rPr>
          <w:b/>
          <w:color w:val="000000"/>
          <w:sz w:val="22"/>
          <w:szCs w:val="22"/>
          <w:lang w:val="sr-Cyrl-CS"/>
        </w:rPr>
        <w:t>6</w:t>
      </w:r>
      <w:r w:rsidRPr="004E045B">
        <w:rPr>
          <w:b/>
          <w:color w:val="000000"/>
          <w:sz w:val="22"/>
          <w:szCs w:val="22"/>
          <w:lang w:val="sr-Cyrl-CS"/>
        </w:rPr>
        <w:t>.0</w:t>
      </w:r>
      <w:r>
        <w:rPr>
          <w:b/>
          <w:color w:val="000000"/>
          <w:sz w:val="22"/>
          <w:szCs w:val="22"/>
          <w:lang w:val="sr-Cyrl-CS"/>
        </w:rPr>
        <w:t>3</w:t>
      </w:r>
      <w:r w:rsidRPr="004E045B">
        <w:rPr>
          <w:b/>
          <w:color w:val="000000"/>
          <w:sz w:val="22"/>
          <w:szCs w:val="22"/>
          <w:lang w:val="sr-Cyrl-CS"/>
        </w:rPr>
        <w:t>.201</w:t>
      </w:r>
      <w:r>
        <w:rPr>
          <w:b/>
          <w:color w:val="000000"/>
          <w:sz w:val="22"/>
          <w:szCs w:val="22"/>
          <w:lang w:val="sr-Cyrl-CS"/>
        </w:rPr>
        <w:t>8</w:t>
      </w:r>
      <w:r w:rsidRPr="00536CDE">
        <w:rPr>
          <w:color w:val="000000"/>
          <w:sz w:val="22"/>
          <w:szCs w:val="22"/>
          <w:lang w:val="sr-Cyrl-CS"/>
        </w:rPr>
        <w:t>. године.</w:t>
      </w:r>
    </w:p>
    <w:p w:rsidR="008A58B8" w:rsidRPr="00536CDE" w:rsidRDefault="008A58B8" w:rsidP="008A58B8">
      <w:pPr>
        <w:jc w:val="both"/>
        <w:rPr>
          <w:color w:val="000000"/>
          <w:sz w:val="22"/>
          <w:szCs w:val="22"/>
          <w:lang w:val="sr-Cyrl-CS"/>
        </w:rPr>
      </w:pPr>
      <w:r w:rsidRPr="00536CDE">
        <w:rPr>
          <w:color w:val="000000"/>
          <w:sz w:val="22"/>
          <w:szCs w:val="22"/>
          <w:lang w:val="sr-Cyrl-CS"/>
        </w:rPr>
        <w:t xml:space="preserve"> </w:t>
      </w:r>
      <w:r>
        <w:rPr>
          <w:color w:val="000000"/>
          <w:sz w:val="22"/>
          <w:szCs w:val="22"/>
          <w:lang w:val="sr-Cyrl-CS"/>
        </w:rPr>
        <w:t>-</w:t>
      </w:r>
      <w:r w:rsidRPr="00536CDE">
        <w:rPr>
          <w:color w:val="000000"/>
          <w:sz w:val="22"/>
          <w:szCs w:val="22"/>
          <w:lang w:val="sr-Cyrl-CS"/>
        </w:rPr>
        <w:t xml:space="preserve">уплате депозит у износу од  </w:t>
      </w:r>
      <w:r w:rsidRPr="00AF2AC8">
        <w:rPr>
          <w:b/>
          <w:color w:val="000000"/>
          <w:sz w:val="22"/>
          <w:szCs w:val="22"/>
          <w:lang w:val="sr-Cyrl-CS"/>
        </w:rPr>
        <w:t xml:space="preserve">26.432.625,00 </w:t>
      </w:r>
      <w:r w:rsidRPr="00536CDE">
        <w:rPr>
          <w:color w:val="000000"/>
          <w:sz w:val="22"/>
          <w:szCs w:val="22"/>
          <w:lang w:val="sr-Cyrl-CS"/>
        </w:rPr>
        <w:t xml:space="preserve">динара, на текући рачун стечајног дужника број: </w:t>
      </w:r>
      <w:r w:rsidRPr="00AF2AC8">
        <w:rPr>
          <w:b/>
          <w:color w:val="000000"/>
          <w:sz w:val="22"/>
          <w:szCs w:val="22"/>
          <w:lang w:val="sr-Cyrl-CS"/>
        </w:rPr>
        <w:t>160-439921-95</w:t>
      </w:r>
      <w:r>
        <w:rPr>
          <w:b/>
          <w:color w:val="000000"/>
          <w:sz w:val="22"/>
          <w:szCs w:val="22"/>
          <w:lang w:val="sr-Latn-RS"/>
        </w:rPr>
        <w:t xml:space="preserve"> </w:t>
      </w:r>
      <w:r w:rsidRPr="004E045B">
        <w:rPr>
          <w:color w:val="000000"/>
          <w:sz w:val="22"/>
          <w:szCs w:val="22"/>
          <w:lang w:val="sr-Cyrl-CS"/>
        </w:rPr>
        <w:t xml:space="preserve">који се води код </w:t>
      </w:r>
      <w:r w:rsidRPr="00AF2AC8">
        <w:rPr>
          <w:color w:val="000000"/>
          <w:sz w:val="22"/>
          <w:szCs w:val="22"/>
        </w:rPr>
        <w:t>Banca Intesa A.D.-</w:t>
      </w:r>
      <w:r w:rsidRPr="004E045B">
        <w:rPr>
          <w:color w:val="000000"/>
          <w:sz w:val="22"/>
          <w:szCs w:val="22"/>
          <w:lang w:val="sr-Cyrl-CS"/>
        </w:rPr>
        <w:t xml:space="preserve"> Београд </w:t>
      </w:r>
      <w:r w:rsidRPr="00536CDE">
        <w:rPr>
          <w:color w:val="000000"/>
          <w:sz w:val="22"/>
          <w:szCs w:val="22"/>
          <w:lang w:val="sr-Cyrl-CS"/>
        </w:rPr>
        <w:t xml:space="preserve">или положе неопозиву првокласну банкарску гаранцију наплативу на први позив, најкасније 5 радних дана пре одржавања продаје. </w:t>
      </w:r>
      <w:r w:rsidRPr="00682751">
        <w:rPr>
          <w:b/>
          <w:color w:val="000000"/>
          <w:sz w:val="22"/>
          <w:szCs w:val="22"/>
          <w:lang w:val="sr-Cyrl-CS"/>
        </w:rPr>
        <w:t>Рок за уплату депозита је</w:t>
      </w:r>
      <w:r w:rsidRPr="00536CDE">
        <w:rPr>
          <w:color w:val="000000"/>
          <w:sz w:val="22"/>
          <w:szCs w:val="22"/>
          <w:lang w:val="sr-Cyrl-CS"/>
        </w:rPr>
        <w:t xml:space="preserve"> </w:t>
      </w:r>
      <w:r>
        <w:rPr>
          <w:b/>
          <w:color w:val="000000"/>
          <w:sz w:val="22"/>
          <w:szCs w:val="22"/>
          <w:lang w:val="sr-Cyrl-CS"/>
        </w:rPr>
        <w:t>26</w:t>
      </w:r>
      <w:r w:rsidRPr="004E045B">
        <w:rPr>
          <w:b/>
          <w:color w:val="000000"/>
          <w:sz w:val="22"/>
          <w:szCs w:val="22"/>
          <w:lang w:val="sr-Cyrl-CS"/>
        </w:rPr>
        <w:t>.0</w:t>
      </w:r>
      <w:r>
        <w:rPr>
          <w:b/>
          <w:color w:val="000000"/>
          <w:sz w:val="22"/>
          <w:szCs w:val="22"/>
          <w:lang w:val="sr-Cyrl-CS"/>
        </w:rPr>
        <w:t>3</w:t>
      </w:r>
      <w:r w:rsidRPr="004E045B">
        <w:rPr>
          <w:b/>
          <w:color w:val="000000"/>
          <w:sz w:val="22"/>
          <w:szCs w:val="22"/>
          <w:lang w:val="sr-Cyrl-CS"/>
        </w:rPr>
        <w:t>.201</w:t>
      </w:r>
      <w:r>
        <w:rPr>
          <w:b/>
          <w:color w:val="000000"/>
          <w:sz w:val="22"/>
          <w:szCs w:val="22"/>
          <w:lang w:val="sr-Cyrl-CS"/>
        </w:rPr>
        <w:t>8</w:t>
      </w:r>
      <w:r w:rsidRPr="00536CDE">
        <w:rPr>
          <w:color w:val="000000"/>
          <w:sz w:val="22"/>
          <w:szCs w:val="22"/>
          <w:lang w:val="sr-Cyrl-CS"/>
        </w:rPr>
        <w:t xml:space="preserve">. године. У случају да се као депозит положи првокласна банкарска гаранција, оригинал исте се ради провере мора доставити искључиво лично Агенције за лиценцирање стечајних управника, Београд, Теразије 23, 6. спрат, најкасније </w:t>
      </w:r>
      <w:r w:rsidRPr="004E045B">
        <w:rPr>
          <w:b/>
          <w:color w:val="000000"/>
          <w:sz w:val="22"/>
          <w:szCs w:val="22"/>
          <w:lang w:val="sr-Cyrl-CS"/>
        </w:rPr>
        <w:t>2</w:t>
      </w:r>
      <w:r>
        <w:rPr>
          <w:b/>
          <w:color w:val="000000"/>
          <w:sz w:val="22"/>
          <w:szCs w:val="22"/>
          <w:lang w:val="sr-Latn-RS"/>
        </w:rPr>
        <w:t>6</w:t>
      </w:r>
      <w:r w:rsidRPr="004E045B">
        <w:rPr>
          <w:b/>
          <w:color w:val="000000"/>
          <w:sz w:val="22"/>
          <w:szCs w:val="22"/>
          <w:lang w:val="sr-Cyrl-CS"/>
        </w:rPr>
        <w:t>.0</w:t>
      </w:r>
      <w:r>
        <w:rPr>
          <w:b/>
          <w:color w:val="000000"/>
          <w:sz w:val="22"/>
          <w:szCs w:val="22"/>
          <w:lang w:val="sr-Latn-RS"/>
        </w:rPr>
        <w:t>3</w:t>
      </w:r>
      <w:r w:rsidRPr="004E045B">
        <w:rPr>
          <w:b/>
          <w:color w:val="000000"/>
          <w:sz w:val="22"/>
          <w:szCs w:val="22"/>
          <w:lang w:val="sr-Cyrl-CS"/>
        </w:rPr>
        <w:t>.201</w:t>
      </w:r>
      <w:r>
        <w:rPr>
          <w:b/>
          <w:color w:val="000000"/>
          <w:sz w:val="22"/>
          <w:szCs w:val="22"/>
          <w:lang w:val="sr-Latn-RS"/>
        </w:rPr>
        <w:t>8</w:t>
      </w:r>
      <w:r w:rsidRPr="00536CDE">
        <w:rPr>
          <w:color w:val="000000"/>
          <w:sz w:val="22"/>
          <w:szCs w:val="22"/>
          <w:lang w:val="sr-Cyrl-CS"/>
        </w:rPr>
        <w:t xml:space="preserve">. године до 15 часова по београдском времену (GMT+1). У обзир ће се узети само банкарске гаранције које пристигну на назначену адресу у назначено време. Банкарска гаранција мора имати рок важења до </w:t>
      </w:r>
      <w:r>
        <w:rPr>
          <w:b/>
          <w:color w:val="000000"/>
          <w:sz w:val="22"/>
          <w:szCs w:val="22"/>
          <w:lang w:val="sr-Cyrl-CS"/>
        </w:rPr>
        <w:t>04</w:t>
      </w:r>
      <w:r w:rsidRPr="004E045B">
        <w:rPr>
          <w:b/>
          <w:color w:val="000000"/>
          <w:sz w:val="22"/>
          <w:szCs w:val="22"/>
          <w:lang w:val="sr-Cyrl-CS"/>
        </w:rPr>
        <w:t>.0</w:t>
      </w:r>
      <w:r>
        <w:rPr>
          <w:b/>
          <w:color w:val="000000"/>
          <w:sz w:val="22"/>
          <w:szCs w:val="22"/>
          <w:lang w:val="sr-Cyrl-RS"/>
        </w:rPr>
        <w:t>6</w:t>
      </w:r>
      <w:r w:rsidRPr="004E045B">
        <w:rPr>
          <w:b/>
          <w:color w:val="000000"/>
          <w:sz w:val="22"/>
          <w:szCs w:val="22"/>
          <w:lang w:val="sr-Cyrl-CS"/>
        </w:rPr>
        <w:t>.201</w:t>
      </w:r>
      <w:r>
        <w:rPr>
          <w:b/>
          <w:color w:val="000000"/>
          <w:sz w:val="22"/>
          <w:szCs w:val="22"/>
          <w:lang w:val="sr-Latn-RS"/>
        </w:rPr>
        <w:t>8</w:t>
      </w:r>
      <w:r w:rsidRPr="00536CDE">
        <w:rPr>
          <w:color w:val="000000"/>
          <w:sz w:val="22"/>
          <w:szCs w:val="22"/>
          <w:lang w:val="sr-Cyrl-CS"/>
        </w:rPr>
        <w:t>. год.</w:t>
      </w:r>
    </w:p>
    <w:p w:rsidR="008A58B8" w:rsidRPr="00536CDE" w:rsidRDefault="008A58B8" w:rsidP="008A58B8">
      <w:pPr>
        <w:jc w:val="both"/>
        <w:rPr>
          <w:color w:val="000000"/>
          <w:sz w:val="22"/>
          <w:szCs w:val="22"/>
          <w:lang w:val="sr-Cyrl-CS"/>
        </w:rPr>
      </w:pPr>
      <w:r>
        <w:rPr>
          <w:color w:val="000000"/>
          <w:sz w:val="22"/>
          <w:szCs w:val="22"/>
          <w:lang w:val="sr-Cyrl-CS"/>
        </w:rPr>
        <w:t>-</w:t>
      </w:r>
      <w:r w:rsidRPr="00536CDE">
        <w:rPr>
          <w:color w:val="000000"/>
          <w:sz w:val="22"/>
          <w:szCs w:val="22"/>
          <w:lang w:val="sr-Cyrl-CS"/>
        </w:rPr>
        <w:t>потпишу изјаву о губитку права на враћање депозита. Изјава чини саставни део продајне документације.</w:t>
      </w:r>
    </w:p>
    <w:p w:rsidR="008A58B8" w:rsidRPr="00536CDE" w:rsidRDefault="008A58B8" w:rsidP="008A58B8">
      <w:pPr>
        <w:jc w:val="both"/>
        <w:rPr>
          <w:color w:val="000000"/>
          <w:sz w:val="22"/>
          <w:szCs w:val="22"/>
          <w:lang w:val="sr-Cyrl-CS"/>
        </w:rPr>
      </w:pPr>
      <w:r>
        <w:rPr>
          <w:color w:val="000000"/>
          <w:sz w:val="22"/>
          <w:szCs w:val="22"/>
          <w:lang w:val="sr-Cyrl-CS"/>
        </w:rPr>
        <w:t>-</w:t>
      </w:r>
      <w:r w:rsidRPr="00536CDE">
        <w:rPr>
          <w:color w:val="000000"/>
          <w:sz w:val="22"/>
          <w:szCs w:val="22"/>
          <w:lang w:val="sr-Cyrl-CS"/>
        </w:rPr>
        <w:t>потпишу уговор о чувању поверљивих података приликом преузимања продајне документације.</w:t>
      </w:r>
    </w:p>
    <w:p w:rsidR="008A58B8" w:rsidRPr="00536CDE" w:rsidRDefault="008A58B8" w:rsidP="008A58B8">
      <w:pPr>
        <w:jc w:val="both"/>
        <w:rPr>
          <w:color w:val="000000"/>
          <w:sz w:val="22"/>
          <w:szCs w:val="22"/>
          <w:lang w:val="sr-Cyrl-CS"/>
        </w:rPr>
      </w:pPr>
    </w:p>
    <w:p w:rsidR="008A58B8" w:rsidRDefault="008A58B8" w:rsidP="008A58B8">
      <w:pPr>
        <w:jc w:val="both"/>
        <w:rPr>
          <w:color w:val="000000"/>
          <w:sz w:val="22"/>
          <w:szCs w:val="22"/>
          <w:lang w:val="sr-Cyrl-CS"/>
        </w:rPr>
      </w:pPr>
      <w:r w:rsidRPr="00536CDE">
        <w:rPr>
          <w:color w:val="000000"/>
          <w:sz w:val="22"/>
          <w:szCs w:val="22"/>
          <w:lang w:val="sr-Cyrl-CS"/>
        </w:rPr>
        <w:t xml:space="preserve">Након уплате депозита а </w:t>
      </w:r>
      <w:r w:rsidRPr="00682751">
        <w:rPr>
          <w:b/>
          <w:color w:val="000000"/>
          <w:sz w:val="22"/>
          <w:szCs w:val="22"/>
          <w:lang w:val="sr-Cyrl-CS"/>
        </w:rPr>
        <w:t>најкасније до</w:t>
      </w:r>
      <w:r w:rsidRPr="00536CDE">
        <w:rPr>
          <w:color w:val="000000"/>
          <w:sz w:val="22"/>
          <w:szCs w:val="22"/>
          <w:lang w:val="sr-Cyrl-CS"/>
        </w:rPr>
        <w:t xml:space="preserve"> </w:t>
      </w:r>
      <w:r>
        <w:rPr>
          <w:b/>
          <w:color w:val="000000"/>
          <w:sz w:val="22"/>
          <w:szCs w:val="22"/>
          <w:lang w:val="sr-Cyrl-RS"/>
        </w:rPr>
        <w:t>26</w:t>
      </w:r>
      <w:r w:rsidRPr="004E045B">
        <w:rPr>
          <w:b/>
          <w:color w:val="000000"/>
          <w:sz w:val="22"/>
          <w:szCs w:val="22"/>
          <w:lang w:val="sr-Cyrl-CS"/>
        </w:rPr>
        <w:t>.0</w:t>
      </w:r>
      <w:r>
        <w:rPr>
          <w:b/>
          <w:color w:val="000000"/>
          <w:sz w:val="22"/>
          <w:szCs w:val="22"/>
          <w:lang w:val="sr-Cyrl-RS"/>
        </w:rPr>
        <w:t>3</w:t>
      </w:r>
      <w:r w:rsidRPr="004E045B">
        <w:rPr>
          <w:b/>
          <w:color w:val="000000"/>
          <w:sz w:val="22"/>
          <w:szCs w:val="22"/>
          <w:lang w:val="sr-Cyrl-CS"/>
        </w:rPr>
        <w:t>.201</w:t>
      </w:r>
      <w:r>
        <w:rPr>
          <w:b/>
          <w:color w:val="000000"/>
          <w:sz w:val="22"/>
          <w:szCs w:val="22"/>
          <w:lang w:val="sr-Latn-RS"/>
        </w:rPr>
        <w:t>8</w:t>
      </w:r>
      <w:r w:rsidRPr="00536CDE">
        <w:rPr>
          <w:color w:val="000000"/>
          <w:sz w:val="22"/>
          <w:szCs w:val="22"/>
          <w:lang w:val="sr-Cyrl-CS"/>
        </w:rPr>
        <w:t>. године</w:t>
      </w:r>
      <w:r>
        <w:rPr>
          <w:color w:val="000000"/>
          <w:sz w:val="22"/>
          <w:szCs w:val="22"/>
          <w:lang w:val="sr-Latn-RS"/>
        </w:rPr>
        <w:t xml:space="preserve"> </w:t>
      </w:r>
      <w:r w:rsidR="00063CF3">
        <w:rPr>
          <w:b/>
          <w:color w:val="000000"/>
          <w:sz w:val="22"/>
          <w:szCs w:val="22"/>
          <w:lang w:val="sr-Cyrl-RS"/>
        </w:rPr>
        <w:t>до 15</w:t>
      </w:r>
      <w:r w:rsidRPr="00AF2AC8">
        <w:rPr>
          <w:b/>
          <w:color w:val="000000"/>
          <w:sz w:val="22"/>
          <w:szCs w:val="22"/>
          <w:lang w:val="sr-Cyrl-RS"/>
        </w:rPr>
        <w:t xml:space="preserve"> часова</w:t>
      </w:r>
      <w:r w:rsidRPr="00536CDE">
        <w:rPr>
          <w:color w:val="000000"/>
          <w:sz w:val="22"/>
          <w:szCs w:val="22"/>
          <w:lang w:val="sr-Cyrl-CS"/>
        </w:rPr>
        <w:t xml:space="preserve"> потенцијални купци, ради правовремене евиденције, </w:t>
      </w:r>
      <w:r w:rsidRPr="00682751">
        <w:rPr>
          <w:b/>
          <w:color w:val="000000"/>
          <w:sz w:val="22"/>
          <w:szCs w:val="22"/>
          <w:lang w:val="sr-Cyrl-CS"/>
        </w:rPr>
        <w:t xml:space="preserve">морају предати поверенику </w:t>
      </w:r>
      <w:r w:rsidRPr="00536CDE">
        <w:rPr>
          <w:color w:val="000000"/>
          <w:sz w:val="22"/>
          <w:szCs w:val="22"/>
          <w:lang w:val="sr-Cyrl-CS"/>
        </w:rPr>
        <w:t xml:space="preserve">Агенције за </w:t>
      </w:r>
      <w:r>
        <w:rPr>
          <w:color w:val="000000"/>
          <w:sz w:val="22"/>
          <w:szCs w:val="22"/>
          <w:lang w:val="sr-Cyrl-CS"/>
        </w:rPr>
        <w:t>лиценцира</w:t>
      </w:r>
      <w:r w:rsidR="00063CF3">
        <w:rPr>
          <w:color w:val="000000"/>
          <w:sz w:val="22"/>
          <w:szCs w:val="22"/>
          <w:lang w:val="sr-Cyrl-CS"/>
        </w:rPr>
        <w:t>ње стеч</w:t>
      </w:r>
      <w:r>
        <w:rPr>
          <w:color w:val="000000"/>
          <w:sz w:val="22"/>
          <w:szCs w:val="22"/>
          <w:lang w:val="sr-Cyrl-CS"/>
        </w:rPr>
        <w:t>ајних управника</w:t>
      </w:r>
      <w:r w:rsidRPr="00536CDE">
        <w:rPr>
          <w:color w:val="000000"/>
          <w:sz w:val="22"/>
          <w:szCs w:val="22"/>
          <w:lang w:val="sr-Cyrl-CS"/>
        </w:rPr>
        <w:t>: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 колико јавном надметању не присуствује потенцијални купац лично (за физичка лица) или законски заступник (за правна лица).</w:t>
      </w:r>
    </w:p>
    <w:p w:rsidR="008A58B8" w:rsidRPr="00536CDE" w:rsidRDefault="008A58B8" w:rsidP="008A58B8">
      <w:pPr>
        <w:jc w:val="both"/>
        <w:rPr>
          <w:color w:val="000000"/>
          <w:sz w:val="22"/>
          <w:szCs w:val="22"/>
          <w:lang w:val="sr-Cyrl-CS"/>
        </w:rPr>
      </w:pPr>
    </w:p>
    <w:p w:rsidR="008A58B8" w:rsidRPr="00536CDE" w:rsidRDefault="008A58B8" w:rsidP="008A58B8">
      <w:pPr>
        <w:jc w:val="both"/>
        <w:rPr>
          <w:color w:val="000000"/>
          <w:sz w:val="22"/>
          <w:szCs w:val="22"/>
          <w:lang w:val="sr-Cyrl-CS"/>
        </w:rPr>
      </w:pPr>
      <w:r w:rsidRPr="00536CDE">
        <w:rPr>
          <w:color w:val="000000"/>
          <w:sz w:val="22"/>
          <w:szCs w:val="22"/>
          <w:lang w:val="sr-Cyrl-CS"/>
        </w:rPr>
        <w:t xml:space="preserve">Стечајни дужник се купује у виђеном стању а његова имовина може се разгледати </w:t>
      </w:r>
      <w:r w:rsidRPr="00682751">
        <w:rPr>
          <w:b/>
          <w:color w:val="000000"/>
          <w:sz w:val="22"/>
          <w:szCs w:val="22"/>
          <w:lang w:val="sr-Cyrl-CS"/>
        </w:rPr>
        <w:t>након откупа продајне документације</w:t>
      </w:r>
      <w:r w:rsidRPr="00536CDE">
        <w:rPr>
          <w:color w:val="000000"/>
          <w:sz w:val="22"/>
          <w:szCs w:val="22"/>
          <w:lang w:val="sr-Cyrl-CS"/>
        </w:rPr>
        <w:t xml:space="preserve">, сваким радним даном од 10 до 14 часова, </w:t>
      </w:r>
      <w:r>
        <w:rPr>
          <w:color w:val="000000"/>
          <w:sz w:val="22"/>
          <w:szCs w:val="22"/>
          <w:lang w:val="sr-Cyrl-CS"/>
        </w:rPr>
        <w:t xml:space="preserve">закључно са </w:t>
      </w:r>
      <w:r w:rsidRPr="004E045B">
        <w:rPr>
          <w:b/>
          <w:color w:val="000000"/>
          <w:sz w:val="22"/>
          <w:szCs w:val="22"/>
          <w:lang w:val="sr-Cyrl-CS"/>
        </w:rPr>
        <w:t>2</w:t>
      </w:r>
      <w:r>
        <w:rPr>
          <w:b/>
          <w:color w:val="000000"/>
          <w:sz w:val="22"/>
          <w:szCs w:val="22"/>
          <w:lang w:val="sr-Cyrl-RS"/>
        </w:rPr>
        <w:t>6</w:t>
      </w:r>
      <w:r w:rsidRPr="004E045B">
        <w:rPr>
          <w:b/>
          <w:color w:val="000000"/>
          <w:sz w:val="22"/>
          <w:szCs w:val="22"/>
          <w:lang w:val="sr-Cyrl-CS"/>
        </w:rPr>
        <w:t>.0</w:t>
      </w:r>
      <w:r>
        <w:rPr>
          <w:b/>
          <w:color w:val="000000"/>
          <w:sz w:val="22"/>
          <w:szCs w:val="22"/>
          <w:lang w:val="sr-Latn-RS"/>
        </w:rPr>
        <w:t>3</w:t>
      </w:r>
      <w:r w:rsidRPr="004E045B">
        <w:rPr>
          <w:b/>
          <w:color w:val="000000"/>
          <w:sz w:val="22"/>
          <w:szCs w:val="22"/>
          <w:lang w:val="sr-Cyrl-CS"/>
        </w:rPr>
        <w:t>.201</w:t>
      </w:r>
      <w:r>
        <w:rPr>
          <w:b/>
          <w:color w:val="000000"/>
          <w:sz w:val="22"/>
          <w:szCs w:val="22"/>
          <w:lang w:val="sr-Latn-RS"/>
        </w:rPr>
        <w:t>8</w:t>
      </w:r>
      <w:r>
        <w:rPr>
          <w:color w:val="000000"/>
          <w:sz w:val="22"/>
          <w:szCs w:val="22"/>
          <w:lang w:val="sr-Cyrl-CS"/>
        </w:rPr>
        <w:t>.године</w:t>
      </w:r>
      <w:r w:rsidRPr="00536CDE">
        <w:rPr>
          <w:color w:val="000000"/>
          <w:sz w:val="22"/>
          <w:szCs w:val="22"/>
          <w:lang w:val="sr-Cyrl-CS"/>
        </w:rPr>
        <w:t>, уз претходну најаву поверенику стечајног управника на телефон 063-364-887.</w:t>
      </w:r>
    </w:p>
    <w:p w:rsidR="008A58B8" w:rsidRPr="00536CDE" w:rsidRDefault="008A58B8" w:rsidP="008A58B8">
      <w:pPr>
        <w:jc w:val="both"/>
        <w:rPr>
          <w:color w:val="000000"/>
          <w:sz w:val="22"/>
          <w:szCs w:val="22"/>
          <w:lang w:val="sr-Cyrl-CS"/>
        </w:rPr>
      </w:pPr>
    </w:p>
    <w:p w:rsidR="008A58B8" w:rsidRPr="00536CDE" w:rsidRDefault="008A58B8" w:rsidP="008A58B8">
      <w:pPr>
        <w:jc w:val="both"/>
        <w:rPr>
          <w:color w:val="000000"/>
          <w:sz w:val="22"/>
          <w:szCs w:val="22"/>
          <w:lang w:val="sr-Cyrl-CS"/>
        </w:rPr>
      </w:pPr>
      <w:r w:rsidRPr="00536CDE">
        <w:rPr>
          <w:color w:val="000000"/>
          <w:sz w:val="22"/>
          <w:szCs w:val="22"/>
          <w:lang w:val="sr-Cyrl-CS"/>
        </w:rPr>
        <w:t>Јавно надметање одржаће се дан</w:t>
      </w:r>
      <w:r w:rsidR="00063CF3">
        <w:rPr>
          <w:color w:val="000000"/>
          <w:sz w:val="22"/>
          <w:szCs w:val="22"/>
          <w:lang w:val="sr-Cyrl-CS"/>
        </w:rPr>
        <w:t>а</w:t>
      </w:r>
      <w:r w:rsidRPr="00536CDE">
        <w:rPr>
          <w:color w:val="000000"/>
          <w:sz w:val="22"/>
          <w:szCs w:val="22"/>
          <w:lang w:val="sr-Cyrl-CS"/>
        </w:rPr>
        <w:t xml:space="preserve"> </w:t>
      </w:r>
      <w:r>
        <w:rPr>
          <w:b/>
          <w:color w:val="000000"/>
          <w:sz w:val="22"/>
          <w:szCs w:val="22"/>
          <w:lang w:val="sr-Latn-RS"/>
        </w:rPr>
        <w:t>0</w:t>
      </w:r>
      <w:r>
        <w:rPr>
          <w:b/>
          <w:color w:val="000000"/>
          <w:sz w:val="22"/>
          <w:szCs w:val="22"/>
          <w:lang w:val="sr-Cyrl-RS"/>
        </w:rPr>
        <w:t>2</w:t>
      </w:r>
      <w:r w:rsidRPr="004E045B">
        <w:rPr>
          <w:b/>
          <w:color w:val="000000"/>
          <w:sz w:val="22"/>
          <w:szCs w:val="22"/>
          <w:lang w:val="sr-Cyrl-CS"/>
        </w:rPr>
        <w:t>.0</w:t>
      </w:r>
      <w:r>
        <w:rPr>
          <w:b/>
          <w:color w:val="000000"/>
          <w:sz w:val="22"/>
          <w:szCs w:val="22"/>
          <w:lang w:val="sr-Latn-RS"/>
        </w:rPr>
        <w:t>4</w:t>
      </w:r>
      <w:r w:rsidRPr="004E045B">
        <w:rPr>
          <w:b/>
          <w:color w:val="000000"/>
          <w:sz w:val="22"/>
          <w:szCs w:val="22"/>
          <w:lang w:val="sr-Cyrl-CS"/>
        </w:rPr>
        <w:t>.201</w:t>
      </w:r>
      <w:r>
        <w:rPr>
          <w:b/>
          <w:color w:val="000000"/>
          <w:sz w:val="22"/>
          <w:szCs w:val="22"/>
          <w:lang w:val="sr-Latn-RS"/>
        </w:rPr>
        <w:t>8</w:t>
      </w:r>
      <w:r w:rsidRPr="00536CDE">
        <w:rPr>
          <w:color w:val="000000"/>
          <w:sz w:val="22"/>
          <w:szCs w:val="22"/>
          <w:lang w:val="sr-Cyrl-CS"/>
        </w:rPr>
        <w:t xml:space="preserve">. године у </w:t>
      </w:r>
      <w:r w:rsidRPr="004E045B">
        <w:rPr>
          <w:b/>
          <w:color w:val="000000"/>
          <w:sz w:val="22"/>
          <w:szCs w:val="22"/>
          <w:lang w:val="sr-Cyrl-CS"/>
        </w:rPr>
        <w:t>12:00</w:t>
      </w:r>
      <w:r w:rsidRPr="00536CDE">
        <w:rPr>
          <w:color w:val="000000"/>
          <w:sz w:val="22"/>
          <w:szCs w:val="22"/>
          <w:lang w:val="sr-Cyrl-CS"/>
        </w:rPr>
        <w:t xml:space="preserve"> часова на следећој адреси: Агенциja за лиценцирање стечајних управника, Београд, Теразије број 23, трећи спрат у сали 301.</w:t>
      </w:r>
    </w:p>
    <w:p w:rsidR="008A58B8" w:rsidRPr="00536CDE" w:rsidRDefault="008A58B8" w:rsidP="008A58B8">
      <w:pPr>
        <w:jc w:val="both"/>
        <w:rPr>
          <w:color w:val="000000"/>
          <w:sz w:val="22"/>
          <w:szCs w:val="22"/>
          <w:lang w:val="sr-Cyrl-CS"/>
        </w:rPr>
      </w:pPr>
      <w:r w:rsidRPr="00536CDE">
        <w:rPr>
          <w:color w:val="000000"/>
          <w:sz w:val="22"/>
          <w:szCs w:val="22"/>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4E045B">
        <w:rPr>
          <w:b/>
          <w:color w:val="000000"/>
          <w:sz w:val="22"/>
          <w:szCs w:val="22"/>
          <w:lang w:val="sr-Cyrl-CS"/>
        </w:rPr>
        <w:t>10:00 до 11:50</w:t>
      </w:r>
      <w:r w:rsidRPr="00536CDE">
        <w:rPr>
          <w:color w:val="000000"/>
          <w:sz w:val="22"/>
          <w:szCs w:val="22"/>
          <w:lang w:val="sr-Cyrl-CS"/>
        </w:rPr>
        <w:t xml:space="preserve"> часова, на истој адреси.</w:t>
      </w:r>
    </w:p>
    <w:p w:rsidR="008A58B8" w:rsidRPr="00536CDE" w:rsidRDefault="008A58B8" w:rsidP="008A58B8">
      <w:pPr>
        <w:jc w:val="both"/>
        <w:rPr>
          <w:color w:val="000000"/>
          <w:sz w:val="22"/>
          <w:szCs w:val="22"/>
          <w:lang w:val="sr-Cyrl-CS"/>
        </w:rPr>
      </w:pPr>
    </w:p>
    <w:p w:rsidR="008A58B8" w:rsidRPr="00536CDE" w:rsidRDefault="008A58B8" w:rsidP="008A58B8">
      <w:pPr>
        <w:jc w:val="both"/>
        <w:rPr>
          <w:color w:val="000000"/>
          <w:sz w:val="22"/>
          <w:szCs w:val="22"/>
          <w:lang w:val="sr-Cyrl-CS"/>
        </w:rPr>
      </w:pPr>
      <w:r w:rsidRPr="00536CDE">
        <w:rPr>
          <w:color w:val="000000"/>
          <w:sz w:val="22"/>
          <w:szCs w:val="22"/>
          <w:lang w:val="sr-Cyrl-CS"/>
        </w:rPr>
        <w:t>Стечајни управник спроводи јавно надметање тако што:</w:t>
      </w:r>
    </w:p>
    <w:p w:rsidR="008A58B8" w:rsidRPr="00063CF3" w:rsidRDefault="008A58B8" w:rsidP="008A58B8">
      <w:pPr>
        <w:jc w:val="both"/>
        <w:rPr>
          <w:sz w:val="22"/>
          <w:szCs w:val="22"/>
          <w:lang w:val="sr-Cyrl-CS"/>
        </w:rPr>
      </w:pPr>
      <w:r w:rsidRPr="00063CF3">
        <w:rPr>
          <w:sz w:val="22"/>
          <w:szCs w:val="22"/>
          <w:lang w:val="sr-Cyrl-CS"/>
        </w:rPr>
        <w:t>-региструје лица која имају право учешћа на јавном надметању (имају овлашћења или су лично присутни),</w:t>
      </w:r>
    </w:p>
    <w:p w:rsidR="008A58B8" w:rsidRPr="00063CF3" w:rsidRDefault="008A58B8" w:rsidP="008A58B8">
      <w:pPr>
        <w:jc w:val="both"/>
        <w:rPr>
          <w:sz w:val="22"/>
          <w:szCs w:val="22"/>
          <w:lang w:val="sr-Cyrl-CS"/>
        </w:rPr>
      </w:pPr>
      <w:r w:rsidRPr="00063CF3">
        <w:rPr>
          <w:sz w:val="22"/>
          <w:szCs w:val="22"/>
          <w:lang w:val="sr-Cyrl-CS"/>
        </w:rPr>
        <w:t>-отвара јавно надметање читајући правила надметања,</w:t>
      </w:r>
    </w:p>
    <w:p w:rsidR="008A58B8" w:rsidRPr="00063CF3" w:rsidRDefault="008A58B8" w:rsidP="008A58B8">
      <w:pPr>
        <w:jc w:val="both"/>
        <w:rPr>
          <w:sz w:val="22"/>
          <w:szCs w:val="22"/>
          <w:lang w:val="sr-Cyrl-CS"/>
        </w:rPr>
      </w:pPr>
      <w:r w:rsidRPr="00063CF3">
        <w:rPr>
          <w:sz w:val="22"/>
          <w:szCs w:val="22"/>
          <w:lang w:val="sr-Cyrl-CS"/>
        </w:rPr>
        <w:t>-</w:t>
      </w:r>
      <w:r w:rsidR="00063CF3" w:rsidRPr="00063CF3">
        <w:rPr>
          <w:sz w:val="22"/>
          <w:szCs w:val="22"/>
          <w:lang w:val="sr-Cyrl-CS"/>
        </w:rPr>
        <w:t xml:space="preserve"> позива учеснике да прихвате понуђену цену према унапред утврђеним корацима увећања</w:t>
      </w:r>
      <w:r w:rsidRPr="00063CF3">
        <w:rPr>
          <w:sz w:val="22"/>
          <w:szCs w:val="22"/>
          <w:lang w:val="sr-Cyrl-CS"/>
        </w:rPr>
        <w:t>,</w:t>
      </w:r>
    </w:p>
    <w:p w:rsidR="00063CF3" w:rsidRPr="00063CF3" w:rsidRDefault="008A58B8" w:rsidP="00063CF3">
      <w:pPr>
        <w:jc w:val="both"/>
        <w:rPr>
          <w:sz w:val="22"/>
          <w:szCs w:val="22"/>
          <w:lang w:val="sr-Cyrl-CS"/>
        </w:rPr>
      </w:pPr>
      <w:r w:rsidRPr="00063CF3">
        <w:rPr>
          <w:sz w:val="22"/>
          <w:szCs w:val="22"/>
          <w:lang w:val="sr-Cyrl-CS"/>
        </w:rPr>
        <w:lastRenderedPageBreak/>
        <w:t>-о</w:t>
      </w:r>
      <w:r w:rsidR="00063CF3" w:rsidRPr="00063CF3">
        <w:rPr>
          <w:sz w:val="22"/>
          <w:szCs w:val="22"/>
          <w:lang w:val="sr-Cyrl-CS"/>
        </w:rPr>
        <w:t>држава ред на јавном надметању,</w:t>
      </w:r>
    </w:p>
    <w:p w:rsidR="008A58B8" w:rsidRPr="00063CF3" w:rsidRDefault="00063CF3" w:rsidP="008A58B8">
      <w:pPr>
        <w:jc w:val="both"/>
        <w:rPr>
          <w:sz w:val="22"/>
          <w:szCs w:val="22"/>
          <w:lang w:val="sr-Cyrl-CS"/>
        </w:rPr>
      </w:pPr>
      <w:r w:rsidRPr="00063CF3">
        <w:rPr>
          <w:sz w:val="22"/>
          <w:szCs w:val="22"/>
          <w:lang w:val="sr-Cyrl-CS"/>
        </w:rPr>
        <w:t xml:space="preserve">-проглашава за купца учесника који је прихватио највишу понуђену цену </w:t>
      </w:r>
    </w:p>
    <w:p w:rsidR="008A58B8" w:rsidRPr="00063CF3" w:rsidRDefault="008A58B8" w:rsidP="008A58B8">
      <w:pPr>
        <w:jc w:val="both"/>
        <w:rPr>
          <w:sz w:val="22"/>
          <w:szCs w:val="22"/>
          <w:lang w:val="sr-Cyrl-CS"/>
        </w:rPr>
      </w:pPr>
      <w:r w:rsidRPr="00063CF3">
        <w:rPr>
          <w:sz w:val="22"/>
          <w:szCs w:val="22"/>
          <w:lang w:val="sr-Cyrl-CS"/>
        </w:rPr>
        <w:t>-потписује записник.</w:t>
      </w:r>
    </w:p>
    <w:p w:rsidR="008A58B8" w:rsidRPr="00536CDE" w:rsidRDefault="008A58B8" w:rsidP="008A58B8">
      <w:pPr>
        <w:jc w:val="both"/>
        <w:rPr>
          <w:color w:val="000000"/>
          <w:sz w:val="22"/>
          <w:szCs w:val="22"/>
          <w:lang w:val="sr-Cyrl-CS"/>
        </w:rPr>
      </w:pPr>
    </w:p>
    <w:p w:rsidR="008A58B8" w:rsidRPr="00536CDE" w:rsidRDefault="008A58B8" w:rsidP="008A58B8">
      <w:pPr>
        <w:jc w:val="both"/>
        <w:rPr>
          <w:color w:val="000000"/>
          <w:sz w:val="22"/>
          <w:szCs w:val="22"/>
          <w:lang w:val="sr-Cyrl-CS"/>
        </w:rPr>
      </w:pPr>
      <w:r w:rsidRPr="00536CDE">
        <w:rPr>
          <w:color w:val="000000"/>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8A58B8" w:rsidRPr="00536CDE" w:rsidRDefault="008A58B8" w:rsidP="008A58B8">
      <w:pPr>
        <w:jc w:val="both"/>
        <w:rPr>
          <w:color w:val="000000"/>
          <w:sz w:val="22"/>
          <w:szCs w:val="22"/>
          <w:lang w:val="sr-Cyrl-CS"/>
        </w:rPr>
      </w:pPr>
    </w:p>
    <w:p w:rsidR="008A58B8" w:rsidRPr="00536CDE" w:rsidRDefault="00063CF3" w:rsidP="008A58B8">
      <w:pPr>
        <w:jc w:val="both"/>
        <w:rPr>
          <w:color w:val="000000"/>
          <w:sz w:val="22"/>
          <w:szCs w:val="22"/>
          <w:lang w:val="sr-Cyrl-CS"/>
        </w:rPr>
      </w:pPr>
      <w:r>
        <w:rPr>
          <w:color w:val="000000"/>
          <w:sz w:val="22"/>
          <w:szCs w:val="22"/>
          <w:lang w:val="sr-Cyrl-CS"/>
        </w:rPr>
        <w:t xml:space="preserve">Закључењу купопродајног угвора се приступа </w:t>
      </w:r>
      <w:r w:rsidR="008A58B8" w:rsidRPr="00536CDE">
        <w:rPr>
          <w:color w:val="000000"/>
          <w:sz w:val="22"/>
          <w:szCs w:val="22"/>
          <w:lang w:val="sr-Cyrl-CS"/>
        </w:rPr>
        <w:t xml:space="preserve">у року од </w:t>
      </w:r>
      <w:r w:rsidR="008A58B8" w:rsidRPr="004E045B">
        <w:rPr>
          <w:b/>
          <w:color w:val="000000"/>
          <w:sz w:val="22"/>
          <w:szCs w:val="22"/>
          <w:lang w:val="sr-Cyrl-CS"/>
        </w:rPr>
        <w:t>3 радна дана</w:t>
      </w:r>
      <w:r w:rsidR="008A58B8" w:rsidRPr="00536CDE">
        <w:rPr>
          <w:color w:val="000000"/>
          <w:sz w:val="22"/>
          <w:szCs w:val="22"/>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8A58B8">
        <w:rPr>
          <w:b/>
          <w:color w:val="000000"/>
          <w:sz w:val="22"/>
          <w:szCs w:val="22"/>
          <w:lang w:val="sr-Cyrl-CS"/>
        </w:rPr>
        <w:t>8</w:t>
      </w:r>
      <w:r w:rsidR="008A58B8" w:rsidRPr="004E045B">
        <w:rPr>
          <w:b/>
          <w:color w:val="000000"/>
          <w:sz w:val="22"/>
          <w:szCs w:val="22"/>
          <w:lang w:val="sr-Cyrl-CS"/>
        </w:rPr>
        <w:t xml:space="preserve"> дана</w:t>
      </w:r>
      <w:r w:rsidR="008A58B8" w:rsidRPr="00536CDE">
        <w:rPr>
          <w:color w:val="000000"/>
          <w:sz w:val="22"/>
          <w:szCs w:val="22"/>
          <w:lang w:val="sr-Cyrl-CS"/>
        </w:rPr>
        <w:t xml:space="preserve"> од дана потписивања купопродајног уговора. 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ћему бити враћена гаранција. У конкретном случају,</w:t>
      </w:r>
      <w:r w:rsidR="0037560A">
        <w:rPr>
          <w:color w:val="000000"/>
          <w:sz w:val="22"/>
          <w:szCs w:val="22"/>
          <w:lang w:val="sr-Cyrl-CS"/>
        </w:rPr>
        <w:t xml:space="preserve"> закључењу купопродајног</w:t>
      </w:r>
      <w:r w:rsidR="008A58B8" w:rsidRPr="00536CDE">
        <w:rPr>
          <w:color w:val="000000"/>
          <w:sz w:val="22"/>
          <w:szCs w:val="22"/>
          <w:lang w:val="sr-Cyrl-CS"/>
        </w:rPr>
        <w:t xml:space="preserve"> уговор</w:t>
      </w:r>
      <w:r w:rsidR="0037560A">
        <w:rPr>
          <w:color w:val="000000"/>
          <w:sz w:val="22"/>
          <w:szCs w:val="22"/>
          <w:lang w:val="sr-Cyrl-CS"/>
        </w:rPr>
        <w:t>а се приступа</w:t>
      </w:r>
      <w:r w:rsidR="008A58B8" w:rsidRPr="00536CDE">
        <w:rPr>
          <w:color w:val="000000"/>
          <w:sz w:val="22"/>
          <w:szCs w:val="22"/>
          <w:lang w:val="sr-Cyrl-CS"/>
        </w:rPr>
        <w:t xml:space="preserve"> у року од 3 радна дана од пријема обавештења којим се други најбољи понуђач проглашава за купца.</w:t>
      </w:r>
    </w:p>
    <w:p w:rsidR="008A58B8" w:rsidRPr="00536CDE" w:rsidRDefault="008A58B8" w:rsidP="008A58B8">
      <w:pPr>
        <w:jc w:val="both"/>
        <w:rPr>
          <w:color w:val="000000"/>
          <w:sz w:val="22"/>
          <w:szCs w:val="22"/>
          <w:lang w:val="sr-Cyrl-CS"/>
        </w:rPr>
      </w:pPr>
      <w:r w:rsidRPr="00536CDE">
        <w:rPr>
          <w:color w:val="000000"/>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Pr>
          <w:color w:val="000000"/>
          <w:sz w:val="22"/>
          <w:szCs w:val="22"/>
          <w:lang w:val="sr-Cyrl-CS"/>
        </w:rPr>
        <w:t>8</w:t>
      </w:r>
      <w:r w:rsidRPr="00536CDE">
        <w:rPr>
          <w:color w:val="000000"/>
          <w:sz w:val="22"/>
          <w:szCs w:val="22"/>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rsidR="008A58B8" w:rsidRPr="00536CDE" w:rsidRDefault="008A58B8" w:rsidP="008A58B8">
      <w:pPr>
        <w:jc w:val="both"/>
        <w:rPr>
          <w:color w:val="000000"/>
          <w:sz w:val="22"/>
          <w:szCs w:val="22"/>
          <w:lang w:val="sr-Cyrl-CS"/>
        </w:rPr>
      </w:pPr>
    </w:p>
    <w:p w:rsidR="008A58B8" w:rsidRPr="00536CDE" w:rsidRDefault="008A58B8" w:rsidP="008A58B8">
      <w:pPr>
        <w:jc w:val="both"/>
        <w:rPr>
          <w:color w:val="000000"/>
          <w:sz w:val="22"/>
          <w:szCs w:val="22"/>
          <w:lang w:val="sr-Cyrl-CS"/>
        </w:rPr>
      </w:pPr>
      <w:r w:rsidRPr="00536CDE">
        <w:rPr>
          <w:color w:val="000000"/>
          <w:sz w:val="22"/>
          <w:szCs w:val="22"/>
          <w:lang w:val="sr-Cyrl-CS"/>
        </w:rPr>
        <w:t>Порезе и трошкове који произлазе из закљученог купопродајног уговора у целости сноси купац.</w:t>
      </w:r>
    </w:p>
    <w:p w:rsidR="008A58B8" w:rsidRPr="00536CDE" w:rsidRDefault="008A58B8" w:rsidP="008A58B8">
      <w:pPr>
        <w:jc w:val="both"/>
        <w:rPr>
          <w:color w:val="000000"/>
          <w:sz w:val="22"/>
          <w:szCs w:val="22"/>
          <w:lang w:val="sr-Cyrl-CS"/>
        </w:rPr>
      </w:pPr>
    </w:p>
    <w:p w:rsidR="008A58B8" w:rsidRPr="00536CDE" w:rsidRDefault="008A58B8" w:rsidP="008A58B8">
      <w:pPr>
        <w:jc w:val="both"/>
        <w:rPr>
          <w:color w:val="000000"/>
          <w:sz w:val="22"/>
          <w:szCs w:val="22"/>
          <w:lang w:val="sr-Cyrl-CS"/>
        </w:rPr>
      </w:pPr>
      <w:r w:rsidRPr="00536CDE">
        <w:rPr>
          <w:color w:val="000000"/>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8A58B8" w:rsidRPr="00536CDE" w:rsidRDefault="008A58B8" w:rsidP="008A58B8">
      <w:pPr>
        <w:jc w:val="both"/>
        <w:rPr>
          <w:color w:val="000000"/>
          <w:sz w:val="22"/>
          <w:szCs w:val="22"/>
          <w:lang w:val="sr-Cyrl-CS"/>
        </w:rPr>
      </w:pPr>
    </w:p>
    <w:p w:rsidR="008A58B8" w:rsidRPr="00536CDE" w:rsidRDefault="008A58B8" w:rsidP="008A58B8">
      <w:pPr>
        <w:jc w:val="both"/>
        <w:rPr>
          <w:color w:val="000000"/>
          <w:sz w:val="22"/>
          <w:szCs w:val="22"/>
          <w:lang w:val="sr-Cyrl-CS"/>
        </w:rPr>
      </w:pPr>
      <w:r w:rsidRPr="00536CDE">
        <w:rPr>
          <w:color w:val="000000"/>
          <w:sz w:val="22"/>
          <w:szCs w:val="22"/>
          <w:lang w:val="sr-Cyrl-CS"/>
        </w:rPr>
        <w:t>Напомена: Није дозвољено достављање оригинала банкарске гаранције пошиљком (обичном или препорученом), путем факса, mail-а или на други начин, осим на начин прописан у тачки 2. услова за стицање права за учешће из овог огласа.</w:t>
      </w:r>
    </w:p>
    <w:p w:rsidR="008A58B8" w:rsidRPr="00536CDE" w:rsidRDefault="008A58B8" w:rsidP="008A58B8">
      <w:pPr>
        <w:jc w:val="both"/>
        <w:rPr>
          <w:color w:val="000000"/>
          <w:sz w:val="22"/>
          <w:szCs w:val="22"/>
          <w:lang w:val="ru-RU"/>
        </w:rPr>
      </w:pPr>
    </w:p>
    <w:p w:rsidR="008A58B8" w:rsidRPr="00536CDE" w:rsidRDefault="008A58B8" w:rsidP="008A58B8">
      <w:pPr>
        <w:jc w:val="both"/>
        <w:rPr>
          <w:color w:val="000000"/>
          <w:sz w:val="22"/>
          <w:szCs w:val="22"/>
          <w:lang w:val="sr-Cyrl-CS"/>
        </w:rPr>
      </w:pPr>
      <w:r w:rsidRPr="00536CDE">
        <w:rPr>
          <w:color w:val="000000"/>
          <w:sz w:val="22"/>
          <w:szCs w:val="22"/>
          <w:lang w:val="sr-Cyrl-CS"/>
        </w:rPr>
        <w:t>Све порезе и све трошкове у вези реализације купопродајног уговора у целости сноси купац. Стечајни дужник је у систему ПДВ-а.</w:t>
      </w:r>
    </w:p>
    <w:p w:rsidR="008A58B8" w:rsidRPr="00536CDE" w:rsidRDefault="008A58B8" w:rsidP="008A58B8">
      <w:pPr>
        <w:jc w:val="both"/>
        <w:rPr>
          <w:color w:val="000000"/>
          <w:sz w:val="22"/>
          <w:szCs w:val="22"/>
          <w:lang w:val="sr-Cyrl-CS"/>
        </w:rPr>
      </w:pPr>
    </w:p>
    <w:p w:rsidR="008A58B8" w:rsidRPr="009F4775" w:rsidRDefault="008A58B8" w:rsidP="008A58B8">
      <w:pPr>
        <w:jc w:val="both"/>
        <w:rPr>
          <w:color w:val="000000"/>
          <w:sz w:val="22"/>
          <w:szCs w:val="22"/>
          <w:lang w:val="sr-Latn-CS"/>
        </w:rPr>
      </w:pPr>
      <w:r w:rsidRPr="00536CDE">
        <w:rPr>
          <w:color w:val="000000"/>
          <w:sz w:val="22"/>
          <w:szCs w:val="22"/>
        </w:rPr>
        <w:t>O</w:t>
      </w:r>
      <w:r w:rsidRPr="00536CDE">
        <w:rPr>
          <w:color w:val="000000"/>
          <w:sz w:val="22"/>
          <w:szCs w:val="22"/>
          <w:lang w:val="sr-Cyrl-CS"/>
        </w:rPr>
        <w:t>влашћено лице:</w:t>
      </w:r>
      <w:r w:rsidRPr="00536CDE">
        <w:rPr>
          <w:color w:val="000000"/>
          <w:sz w:val="22"/>
          <w:szCs w:val="22"/>
          <w:lang w:val="ru-RU"/>
        </w:rPr>
        <w:t xml:space="preserve"> повереник Душан Драгојловић</w:t>
      </w:r>
      <w:r w:rsidRPr="009F4775">
        <w:rPr>
          <w:color w:val="000000"/>
          <w:sz w:val="22"/>
          <w:szCs w:val="22"/>
          <w:lang w:val="sr-Cyrl-CS"/>
        </w:rPr>
        <w:t>, контакт телефон: 063/364-887;</w:t>
      </w:r>
    </w:p>
    <w:p w:rsidR="008A58B8" w:rsidRPr="00885CC0" w:rsidRDefault="008A58B8" w:rsidP="008A58B8">
      <w:pPr>
        <w:jc w:val="both"/>
        <w:rPr>
          <w:rFonts w:ascii="Arial" w:hAnsi="Arial" w:cs="Arial"/>
          <w:lang w:val="sr-Latn-CS"/>
        </w:rPr>
      </w:pPr>
    </w:p>
    <w:p w:rsidR="008A58B8" w:rsidRDefault="008A58B8" w:rsidP="008A58B8">
      <w:pPr>
        <w:jc w:val="both"/>
        <w:rPr>
          <w:rFonts w:ascii="Arial" w:hAnsi="Arial" w:cs="Arial"/>
          <w:color w:val="00B050"/>
          <w:sz w:val="20"/>
          <w:szCs w:val="20"/>
          <w:lang w:val="sr-Cyrl-CS"/>
        </w:rPr>
      </w:pPr>
    </w:p>
    <w:p w:rsidR="008A58B8" w:rsidRPr="008A58B8" w:rsidRDefault="008A58B8" w:rsidP="008A58B8">
      <w:pPr>
        <w:jc w:val="both"/>
        <w:rPr>
          <w:rFonts w:ascii="Arial" w:hAnsi="Arial" w:cs="Arial"/>
          <w:color w:val="00B050"/>
          <w:sz w:val="20"/>
          <w:szCs w:val="20"/>
          <w:lang w:val="sr-Cyrl-CS"/>
        </w:rPr>
      </w:pPr>
    </w:p>
    <w:p w:rsidR="008A58B8" w:rsidRPr="008A58B8" w:rsidRDefault="008A58B8" w:rsidP="008A58B8">
      <w:pPr>
        <w:jc w:val="both"/>
        <w:rPr>
          <w:rFonts w:ascii="Arial" w:hAnsi="Arial" w:cs="Arial"/>
          <w:color w:val="00B050"/>
          <w:sz w:val="20"/>
          <w:szCs w:val="20"/>
          <w:lang w:val="sr-Cyrl-CS"/>
        </w:rPr>
      </w:pPr>
    </w:p>
    <w:p w:rsidR="008A58B8" w:rsidRPr="008A58B8" w:rsidRDefault="008A58B8" w:rsidP="008A58B8">
      <w:pPr>
        <w:rPr>
          <w:color w:val="00B050"/>
        </w:rPr>
      </w:pPr>
    </w:p>
    <w:p w:rsidR="008C5613" w:rsidRPr="008A58B8" w:rsidRDefault="008C5613">
      <w:pPr>
        <w:rPr>
          <w:color w:val="00B050"/>
        </w:rPr>
      </w:pPr>
    </w:p>
    <w:sectPr w:rsidR="008C5613" w:rsidRPr="008A5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B8"/>
    <w:rsid w:val="00063CF3"/>
    <w:rsid w:val="00221754"/>
    <w:rsid w:val="0037560A"/>
    <w:rsid w:val="004B1747"/>
    <w:rsid w:val="0079303A"/>
    <w:rsid w:val="008A58B8"/>
    <w:rsid w:val="008C5613"/>
    <w:rsid w:val="00920170"/>
    <w:rsid w:val="00AC4B13"/>
    <w:rsid w:val="00C70F20"/>
    <w:rsid w:val="00CE17D3"/>
    <w:rsid w:val="00E666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2CE7A-ECDA-42B6-90C1-A7A7D547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58B8"/>
    <w:pPr>
      <w:jc w:val="both"/>
    </w:pPr>
    <w:rPr>
      <w:b/>
      <w:color w:val="0000FF"/>
      <w:lang w:val="sr-Cyrl-CS"/>
    </w:rPr>
  </w:style>
  <w:style w:type="character" w:customStyle="1" w:styleId="BodyTextChar">
    <w:name w:val="Body Text Char"/>
    <w:basedOn w:val="DefaultParagraphFont"/>
    <w:link w:val="BodyText"/>
    <w:rsid w:val="008A58B8"/>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8A58B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MB. Bulatovic</dc:creator>
  <cp:keywords/>
  <dc:description/>
  <cp:lastModifiedBy>Igor ID. Draskic</cp:lastModifiedBy>
  <cp:revision>2</cp:revision>
  <dcterms:created xsi:type="dcterms:W3CDTF">2018-02-28T07:58:00Z</dcterms:created>
  <dcterms:modified xsi:type="dcterms:W3CDTF">2018-02-28T07:58:00Z</dcterms:modified>
</cp:coreProperties>
</file>